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C4" w:rsidRPr="001A7F84" w:rsidRDefault="00196FC4" w:rsidP="00DF3941">
      <w:pPr>
        <w:autoSpaceDE w:val="0"/>
        <w:autoSpaceDN w:val="0"/>
        <w:adjustRightInd w:val="0"/>
        <w:spacing w:after="0" w:line="240" w:lineRule="auto"/>
        <w:jc w:val="both"/>
        <w:rPr>
          <w:rFonts w:ascii="Arial Narrow" w:hAnsi="Arial Narrow" w:cs="Times New Roman"/>
          <w:sz w:val="20"/>
          <w:szCs w:val="20"/>
        </w:rPr>
      </w:pPr>
    </w:p>
    <w:tbl>
      <w:tblPr>
        <w:tblStyle w:val="a3"/>
        <w:tblW w:w="16160" w:type="dxa"/>
        <w:tblInd w:w="-714" w:type="dxa"/>
        <w:tblLayout w:type="fixed"/>
        <w:tblLook w:val="04A0" w:firstRow="1" w:lastRow="0" w:firstColumn="1" w:lastColumn="0" w:noHBand="0" w:noVBand="1"/>
      </w:tblPr>
      <w:tblGrid>
        <w:gridCol w:w="2274"/>
        <w:gridCol w:w="2551"/>
        <w:gridCol w:w="3400"/>
        <w:gridCol w:w="1024"/>
        <w:gridCol w:w="254"/>
        <w:gridCol w:w="145"/>
        <w:gridCol w:w="961"/>
        <w:gridCol w:w="659"/>
        <w:gridCol w:w="212"/>
        <w:gridCol w:w="980"/>
        <w:gridCol w:w="32"/>
        <w:gridCol w:w="324"/>
        <w:gridCol w:w="534"/>
        <w:gridCol w:w="303"/>
        <w:gridCol w:w="157"/>
        <w:gridCol w:w="525"/>
        <w:gridCol w:w="151"/>
        <w:gridCol w:w="371"/>
        <w:gridCol w:w="1303"/>
      </w:tblGrid>
      <w:tr w:rsidR="001A7F84" w:rsidRPr="001A7F84" w:rsidTr="00446D62">
        <w:trPr>
          <w:trHeight w:val="539"/>
        </w:trPr>
        <w:tc>
          <w:tcPr>
            <w:tcW w:w="2274" w:type="dxa"/>
            <w:vMerge w:val="restart"/>
            <w:tcBorders>
              <w:top w:val="nil"/>
              <w:left w:val="nil"/>
              <w:right w:val="nil"/>
            </w:tcBorders>
            <w:shd w:val="clear" w:color="auto" w:fill="auto"/>
            <w:vAlign w:val="center"/>
          </w:tcPr>
          <w:p w:rsidR="00ED228D" w:rsidRPr="001A7F84" w:rsidRDefault="00ED228D" w:rsidP="00DF3941">
            <w:pPr>
              <w:autoSpaceDE w:val="0"/>
              <w:autoSpaceDN w:val="0"/>
              <w:adjustRightInd w:val="0"/>
              <w:jc w:val="center"/>
              <w:rPr>
                <w:rFonts w:ascii="Arial Narrow" w:hAnsi="Arial Narrow" w:cs="Times New Roman"/>
                <w:sz w:val="14"/>
                <w:szCs w:val="14"/>
              </w:rPr>
            </w:pPr>
            <w:r w:rsidRPr="001A7F84">
              <w:rPr>
                <w:noProof/>
                <w:lang w:eastAsia="ru-RU"/>
              </w:rPr>
              <w:drawing>
                <wp:inline distT="0" distB="0" distL="0" distR="0" wp14:anchorId="06E0D990" wp14:editId="7B0721CE">
                  <wp:extent cx="715645" cy="911670"/>
                  <wp:effectExtent l="0" t="0" r="825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058" cy="958058"/>
                          </a:xfrm>
                          <a:prstGeom prst="rect">
                            <a:avLst/>
                          </a:prstGeom>
                          <a:noFill/>
                          <a:ln>
                            <a:noFill/>
                          </a:ln>
                        </pic:spPr>
                      </pic:pic>
                    </a:graphicData>
                  </a:graphic>
                </wp:inline>
              </w:drawing>
            </w:r>
          </w:p>
        </w:tc>
        <w:tc>
          <w:tcPr>
            <w:tcW w:w="13886" w:type="dxa"/>
            <w:gridSpan w:val="18"/>
            <w:tcBorders>
              <w:top w:val="nil"/>
              <w:left w:val="nil"/>
              <w:bottom w:val="nil"/>
              <w:right w:val="nil"/>
            </w:tcBorders>
            <w:shd w:val="clear" w:color="auto" w:fill="auto"/>
          </w:tcPr>
          <w:p w:rsidR="00ED228D" w:rsidRPr="001A7F84" w:rsidRDefault="00ED228D" w:rsidP="00DF3941">
            <w:pPr>
              <w:autoSpaceDE w:val="0"/>
              <w:autoSpaceDN w:val="0"/>
              <w:adjustRightInd w:val="0"/>
              <w:jc w:val="center"/>
              <w:rPr>
                <w:rFonts w:ascii="Arial Narrow" w:hAnsi="Arial Narrow" w:cs="Times New Roman"/>
                <w:sz w:val="14"/>
                <w:szCs w:val="14"/>
              </w:rPr>
            </w:pPr>
            <w:r w:rsidRPr="001A7F84">
              <w:rPr>
                <w:noProof/>
                <w:lang w:eastAsia="ru-RU"/>
              </w:rPr>
              <w:drawing>
                <wp:inline distT="0" distB="0" distL="0" distR="0" wp14:anchorId="5BA8DA63" wp14:editId="77CF0039">
                  <wp:extent cx="6086475" cy="45847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4196" cy="463571"/>
                          </a:xfrm>
                          <a:prstGeom prst="rect">
                            <a:avLst/>
                          </a:prstGeom>
                          <a:noFill/>
                          <a:ln>
                            <a:noFill/>
                          </a:ln>
                        </pic:spPr>
                      </pic:pic>
                    </a:graphicData>
                  </a:graphic>
                </wp:inline>
              </w:drawing>
            </w:r>
          </w:p>
        </w:tc>
      </w:tr>
      <w:tr w:rsidR="001A7F84" w:rsidRPr="001A7F84" w:rsidTr="00446D62">
        <w:trPr>
          <w:trHeight w:val="163"/>
        </w:trPr>
        <w:tc>
          <w:tcPr>
            <w:tcW w:w="2274" w:type="dxa"/>
            <w:vMerge/>
            <w:tcBorders>
              <w:left w:val="nil"/>
              <w:right w:val="nil"/>
            </w:tcBorders>
            <w:shd w:val="clear" w:color="auto" w:fill="auto"/>
          </w:tcPr>
          <w:p w:rsidR="00ED228D" w:rsidRPr="001A7F84" w:rsidRDefault="00ED228D" w:rsidP="00DF3941">
            <w:pPr>
              <w:autoSpaceDE w:val="0"/>
              <w:autoSpaceDN w:val="0"/>
              <w:adjustRightInd w:val="0"/>
              <w:jc w:val="center"/>
              <w:rPr>
                <w:noProof/>
                <w:lang w:eastAsia="ru-RU"/>
              </w:rPr>
            </w:pPr>
          </w:p>
        </w:tc>
        <w:tc>
          <w:tcPr>
            <w:tcW w:w="6975" w:type="dxa"/>
            <w:gridSpan w:val="3"/>
            <w:vMerge w:val="restart"/>
            <w:tcBorders>
              <w:top w:val="nil"/>
              <w:left w:val="nil"/>
              <w:bottom w:val="nil"/>
              <w:right w:val="nil"/>
            </w:tcBorders>
            <w:shd w:val="clear" w:color="auto" w:fill="auto"/>
          </w:tcPr>
          <w:p w:rsidR="00ED228D" w:rsidRPr="001A7F84" w:rsidRDefault="00ED228D" w:rsidP="00DF3941">
            <w:pPr>
              <w:autoSpaceDE w:val="0"/>
              <w:autoSpaceDN w:val="0"/>
              <w:adjustRightInd w:val="0"/>
              <w:jc w:val="center"/>
              <w:rPr>
                <w:rFonts w:ascii="Arial Narrow" w:hAnsi="Arial Narrow" w:cs="Times New Roman"/>
                <w:b/>
                <w:sz w:val="20"/>
                <w:szCs w:val="20"/>
              </w:rPr>
            </w:pPr>
            <w:r w:rsidRPr="001A7F84">
              <w:rPr>
                <w:rFonts w:ascii="Arial Narrow" w:hAnsi="Arial Narrow" w:cs="Times New Roman"/>
                <w:b/>
                <w:sz w:val="20"/>
                <w:szCs w:val="20"/>
              </w:rPr>
              <w:t>ПОЛИС «</w:t>
            </w:r>
            <w:r w:rsidR="00782629">
              <w:rPr>
                <w:rFonts w:ascii="Arial Narrow" w:hAnsi="Arial Narrow" w:cs="Times New Roman"/>
                <w:b/>
                <w:sz w:val="20"/>
                <w:szCs w:val="20"/>
              </w:rPr>
              <w:t>МОЙ БАЙК</w:t>
            </w:r>
            <w:r w:rsidR="00C60753">
              <w:rPr>
                <w:rFonts w:ascii="Arial Narrow" w:hAnsi="Arial Narrow" w:cs="Times New Roman"/>
                <w:b/>
                <w:sz w:val="20"/>
                <w:szCs w:val="20"/>
              </w:rPr>
              <w:t xml:space="preserve"> - Н</w:t>
            </w:r>
            <w:r w:rsidRPr="001A7F84">
              <w:rPr>
                <w:rFonts w:ascii="Arial Narrow" w:hAnsi="Arial Narrow" w:cs="Times New Roman"/>
                <w:b/>
                <w:sz w:val="20"/>
                <w:szCs w:val="20"/>
              </w:rPr>
              <w:t>»</w:t>
            </w:r>
          </w:p>
          <w:p w:rsidR="00151D0D" w:rsidRDefault="00ED228D" w:rsidP="00151D0D">
            <w:pPr>
              <w:autoSpaceDE w:val="0"/>
              <w:autoSpaceDN w:val="0"/>
              <w:adjustRightInd w:val="0"/>
              <w:jc w:val="center"/>
              <w:rPr>
                <w:rFonts w:ascii="Arial Narrow" w:hAnsi="Arial Narrow" w:cs="Times New Roman"/>
                <w:b/>
                <w:sz w:val="14"/>
                <w:szCs w:val="14"/>
              </w:rPr>
            </w:pPr>
            <w:r w:rsidRPr="00B731A3">
              <w:rPr>
                <w:rFonts w:ascii="Arial Narrow" w:hAnsi="Arial Narrow" w:cs="Times New Roman"/>
                <w:b/>
                <w:sz w:val="14"/>
                <w:szCs w:val="14"/>
              </w:rPr>
              <w:t xml:space="preserve">страхования имущества </w:t>
            </w:r>
            <w:r w:rsidR="00B10B0B" w:rsidRPr="00B731A3">
              <w:rPr>
                <w:rFonts w:ascii="Arial Narrow" w:hAnsi="Arial Narrow" w:cs="Times New Roman"/>
                <w:b/>
                <w:sz w:val="14"/>
                <w:szCs w:val="14"/>
              </w:rPr>
              <w:t>граждан</w:t>
            </w:r>
            <w:r w:rsidRPr="00B731A3">
              <w:rPr>
                <w:rFonts w:ascii="Arial Narrow" w:hAnsi="Arial Narrow" w:cs="Times New Roman"/>
                <w:b/>
                <w:sz w:val="14"/>
                <w:szCs w:val="14"/>
              </w:rPr>
              <w:t>, гражданской ответственности за причинение вреда третьим лицам</w:t>
            </w:r>
            <w:r w:rsidR="005E60BF" w:rsidRPr="00B731A3">
              <w:rPr>
                <w:rFonts w:ascii="Arial Narrow" w:hAnsi="Arial Narrow" w:cs="Times New Roman"/>
                <w:b/>
                <w:sz w:val="14"/>
                <w:szCs w:val="14"/>
              </w:rPr>
              <w:t>,</w:t>
            </w:r>
            <w:r w:rsidRPr="00B731A3">
              <w:rPr>
                <w:rFonts w:ascii="Arial Narrow" w:hAnsi="Arial Narrow" w:cs="Times New Roman"/>
                <w:b/>
                <w:sz w:val="14"/>
                <w:szCs w:val="14"/>
              </w:rPr>
              <w:t xml:space="preserve"> </w:t>
            </w:r>
          </w:p>
          <w:p w:rsidR="00ED228D" w:rsidRPr="00B731A3" w:rsidRDefault="005E60BF" w:rsidP="00151D0D">
            <w:pPr>
              <w:autoSpaceDE w:val="0"/>
              <w:autoSpaceDN w:val="0"/>
              <w:adjustRightInd w:val="0"/>
              <w:jc w:val="center"/>
              <w:rPr>
                <w:b/>
                <w:noProof/>
                <w:lang w:eastAsia="ru-RU"/>
              </w:rPr>
            </w:pPr>
            <w:r w:rsidRPr="00B731A3">
              <w:rPr>
                <w:rFonts w:ascii="Arial Narrow" w:hAnsi="Arial Narrow" w:cs="Times New Roman"/>
                <w:b/>
                <w:sz w:val="14"/>
                <w:szCs w:val="14"/>
              </w:rPr>
              <w:t>от несчастных случаев, финансовых рисков</w:t>
            </w:r>
          </w:p>
        </w:tc>
        <w:tc>
          <w:tcPr>
            <w:tcW w:w="399" w:type="dxa"/>
            <w:gridSpan w:val="2"/>
            <w:tcBorders>
              <w:top w:val="nil"/>
              <w:left w:val="nil"/>
              <w:bottom w:val="nil"/>
            </w:tcBorders>
            <w:shd w:val="clear" w:color="auto" w:fill="D9D9D9" w:themeFill="background1" w:themeFillShade="D9"/>
            <w:vAlign w:val="center"/>
          </w:tcPr>
          <w:p w:rsidR="00ED228D" w:rsidRPr="001A7F84" w:rsidRDefault="00ED228D" w:rsidP="00DF3941">
            <w:pPr>
              <w:autoSpaceDE w:val="0"/>
              <w:autoSpaceDN w:val="0"/>
              <w:adjustRightInd w:val="0"/>
              <w:jc w:val="center"/>
              <w:rPr>
                <w:rFonts w:ascii="Arial Narrow" w:hAnsi="Arial Narrow" w:cs="Times New Roman"/>
                <w:b/>
                <w:sz w:val="20"/>
                <w:szCs w:val="20"/>
              </w:rPr>
            </w:pPr>
            <w:r w:rsidRPr="001A7F84">
              <w:rPr>
                <w:rFonts w:ascii="Arial Narrow" w:hAnsi="Arial Narrow" w:cs="Times New Roman"/>
                <w:b/>
                <w:sz w:val="20"/>
                <w:szCs w:val="20"/>
              </w:rPr>
              <w:t>№</w:t>
            </w:r>
          </w:p>
        </w:tc>
        <w:tc>
          <w:tcPr>
            <w:tcW w:w="1832" w:type="dxa"/>
            <w:gridSpan w:val="3"/>
            <w:tcBorders>
              <w:top w:val="single" w:sz="4" w:space="0" w:color="auto"/>
            </w:tcBorders>
            <w:shd w:val="clear" w:color="auto" w:fill="auto"/>
            <w:vAlign w:val="center"/>
          </w:tcPr>
          <w:p w:rsidR="00ED228D" w:rsidRPr="001A7F84" w:rsidRDefault="00ED228D" w:rsidP="00DF3941">
            <w:pPr>
              <w:autoSpaceDE w:val="0"/>
              <w:autoSpaceDN w:val="0"/>
              <w:adjustRightInd w:val="0"/>
              <w:jc w:val="center"/>
              <w:rPr>
                <w:rFonts w:ascii="Arial Narrow" w:hAnsi="Arial Narrow" w:cs="Times New Roman"/>
                <w:b/>
                <w:sz w:val="20"/>
                <w:szCs w:val="20"/>
              </w:rPr>
            </w:pPr>
          </w:p>
        </w:tc>
        <w:tc>
          <w:tcPr>
            <w:tcW w:w="1336" w:type="dxa"/>
            <w:gridSpan w:val="3"/>
            <w:tcBorders>
              <w:top w:val="single" w:sz="4" w:space="0" w:color="auto"/>
              <w:right w:val="single" w:sz="4" w:space="0" w:color="auto"/>
            </w:tcBorders>
            <w:shd w:val="clear" w:color="auto" w:fill="auto"/>
            <w:vAlign w:val="center"/>
          </w:tcPr>
          <w:p w:rsidR="00ED228D" w:rsidRPr="001A7F84" w:rsidRDefault="00ED228D" w:rsidP="00DF3941">
            <w:pPr>
              <w:autoSpaceDE w:val="0"/>
              <w:autoSpaceDN w:val="0"/>
              <w:adjustRightInd w:val="0"/>
              <w:jc w:val="center"/>
              <w:rPr>
                <w:rFonts w:ascii="Arial Narrow" w:hAnsi="Arial Narrow" w:cs="Times New Roman"/>
                <w:b/>
                <w:sz w:val="20"/>
                <w:szCs w:val="20"/>
              </w:rPr>
            </w:pPr>
          </w:p>
        </w:tc>
        <w:tc>
          <w:tcPr>
            <w:tcW w:w="534" w:type="dxa"/>
            <w:tcBorders>
              <w:top w:val="nil"/>
              <w:left w:val="single" w:sz="4" w:space="0" w:color="auto"/>
              <w:bottom w:val="nil"/>
              <w:right w:val="nil"/>
            </w:tcBorders>
            <w:shd w:val="clear" w:color="auto" w:fill="D9D9D9" w:themeFill="background1" w:themeFillShade="D9"/>
          </w:tcPr>
          <w:p w:rsidR="00ED228D" w:rsidRPr="001A7F84" w:rsidRDefault="00B074D2" w:rsidP="000F24D4">
            <w:pPr>
              <w:autoSpaceDE w:val="0"/>
              <w:autoSpaceDN w:val="0"/>
              <w:adjustRightInd w:val="0"/>
              <w:jc w:val="both"/>
              <w:rPr>
                <w:rFonts w:ascii="Arial Narrow" w:hAnsi="Arial Narrow" w:cs="Times New Roman"/>
                <w:b/>
                <w:sz w:val="20"/>
                <w:szCs w:val="20"/>
              </w:rPr>
            </w:pPr>
            <w:r>
              <w:rPr>
                <w:rFonts w:ascii="Arial Narrow" w:hAnsi="Arial Narrow" w:cs="Times New Roman"/>
                <w:b/>
                <w:sz w:val="20"/>
                <w:szCs w:val="20"/>
              </w:rPr>
              <w:t>ХХ</w:t>
            </w:r>
          </w:p>
        </w:tc>
        <w:tc>
          <w:tcPr>
            <w:tcW w:w="303" w:type="dxa"/>
            <w:tcBorders>
              <w:top w:val="nil"/>
              <w:left w:val="nil"/>
              <w:bottom w:val="nil"/>
              <w:right w:val="single" w:sz="4" w:space="0" w:color="auto"/>
            </w:tcBorders>
            <w:shd w:val="clear" w:color="auto" w:fill="D9D9D9" w:themeFill="background1" w:themeFillShade="D9"/>
          </w:tcPr>
          <w:p w:rsidR="00ED228D" w:rsidRPr="001A7F84" w:rsidRDefault="00ED228D" w:rsidP="00DF3941">
            <w:pPr>
              <w:autoSpaceDE w:val="0"/>
              <w:autoSpaceDN w:val="0"/>
              <w:adjustRightInd w:val="0"/>
              <w:jc w:val="center"/>
              <w:rPr>
                <w:rFonts w:ascii="Arial Narrow" w:hAnsi="Arial Narrow" w:cs="Times New Roman"/>
                <w:b/>
                <w:sz w:val="20"/>
                <w:szCs w:val="20"/>
              </w:rPr>
            </w:pPr>
            <w:r w:rsidRPr="001A7F84">
              <w:rPr>
                <w:rFonts w:ascii="Arial Narrow" w:hAnsi="Arial Narrow" w:cs="Times New Roman"/>
                <w:b/>
                <w:sz w:val="20"/>
                <w:szCs w:val="20"/>
              </w:rPr>
              <w:t>-</w:t>
            </w:r>
          </w:p>
        </w:tc>
        <w:tc>
          <w:tcPr>
            <w:tcW w:w="833" w:type="dxa"/>
            <w:gridSpan w:val="3"/>
            <w:tcBorders>
              <w:top w:val="single" w:sz="4" w:space="0" w:color="auto"/>
              <w:left w:val="single" w:sz="4" w:space="0" w:color="auto"/>
            </w:tcBorders>
            <w:shd w:val="clear" w:color="auto" w:fill="auto"/>
            <w:vAlign w:val="center"/>
          </w:tcPr>
          <w:p w:rsidR="00ED228D" w:rsidRPr="001A7F84" w:rsidRDefault="00ED228D" w:rsidP="00DF3941">
            <w:pPr>
              <w:autoSpaceDE w:val="0"/>
              <w:autoSpaceDN w:val="0"/>
              <w:adjustRightInd w:val="0"/>
              <w:jc w:val="center"/>
              <w:rPr>
                <w:rFonts w:ascii="Arial Narrow" w:hAnsi="Arial Narrow" w:cs="Times New Roman"/>
                <w:b/>
                <w:sz w:val="20"/>
                <w:szCs w:val="20"/>
              </w:rPr>
            </w:pPr>
          </w:p>
        </w:tc>
        <w:tc>
          <w:tcPr>
            <w:tcW w:w="371" w:type="dxa"/>
            <w:tcBorders>
              <w:top w:val="nil"/>
            </w:tcBorders>
            <w:shd w:val="clear" w:color="auto" w:fill="D9D9D9" w:themeFill="background1" w:themeFillShade="D9"/>
          </w:tcPr>
          <w:p w:rsidR="00ED228D" w:rsidRPr="001A7F84" w:rsidRDefault="00ED228D" w:rsidP="00DF3941">
            <w:pPr>
              <w:autoSpaceDE w:val="0"/>
              <w:autoSpaceDN w:val="0"/>
              <w:adjustRightInd w:val="0"/>
              <w:jc w:val="center"/>
              <w:rPr>
                <w:rFonts w:ascii="Arial Narrow" w:hAnsi="Arial Narrow" w:cs="Times New Roman"/>
                <w:b/>
                <w:sz w:val="20"/>
                <w:szCs w:val="20"/>
              </w:rPr>
            </w:pPr>
            <w:r w:rsidRPr="001A7F84">
              <w:rPr>
                <w:rFonts w:ascii="Arial Narrow" w:hAnsi="Arial Narrow" w:cs="Times New Roman"/>
                <w:b/>
                <w:sz w:val="20"/>
                <w:szCs w:val="20"/>
                <w:lang w:val="en-US"/>
              </w:rPr>
              <w:t>/</w:t>
            </w:r>
          </w:p>
        </w:tc>
        <w:tc>
          <w:tcPr>
            <w:tcW w:w="1303" w:type="dxa"/>
            <w:tcBorders>
              <w:top w:val="single" w:sz="4" w:space="0" w:color="auto"/>
            </w:tcBorders>
            <w:shd w:val="clear" w:color="auto" w:fill="auto"/>
            <w:vAlign w:val="center"/>
          </w:tcPr>
          <w:p w:rsidR="00ED228D" w:rsidRPr="001A7F84" w:rsidRDefault="00ED228D" w:rsidP="00DF3941">
            <w:pPr>
              <w:autoSpaceDE w:val="0"/>
              <w:autoSpaceDN w:val="0"/>
              <w:adjustRightInd w:val="0"/>
              <w:jc w:val="center"/>
              <w:rPr>
                <w:rFonts w:ascii="Arial Narrow" w:hAnsi="Arial Narrow" w:cs="Times New Roman"/>
                <w:b/>
                <w:sz w:val="20"/>
                <w:szCs w:val="20"/>
              </w:rPr>
            </w:pPr>
          </w:p>
        </w:tc>
      </w:tr>
      <w:tr w:rsidR="001A7F84" w:rsidRPr="001A7F84" w:rsidTr="00446D62">
        <w:trPr>
          <w:trHeight w:val="150"/>
        </w:trPr>
        <w:tc>
          <w:tcPr>
            <w:tcW w:w="2274" w:type="dxa"/>
            <w:vMerge/>
            <w:tcBorders>
              <w:left w:val="nil"/>
              <w:right w:val="nil"/>
            </w:tcBorders>
            <w:shd w:val="clear" w:color="auto" w:fill="auto"/>
          </w:tcPr>
          <w:p w:rsidR="008242A4" w:rsidRPr="001A7F84" w:rsidRDefault="008242A4" w:rsidP="00DF3941">
            <w:pPr>
              <w:autoSpaceDE w:val="0"/>
              <w:autoSpaceDN w:val="0"/>
              <w:adjustRightInd w:val="0"/>
              <w:jc w:val="center"/>
              <w:rPr>
                <w:noProof/>
                <w:lang w:eastAsia="ru-RU"/>
              </w:rPr>
            </w:pPr>
          </w:p>
        </w:tc>
        <w:tc>
          <w:tcPr>
            <w:tcW w:w="6975" w:type="dxa"/>
            <w:gridSpan w:val="3"/>
            <w:vMerge/>
            <w:tcBorders>
              <w:left w:val="nil"/>
              <w:bottom w:val="nil"/>
              <w:right w:val="nil"/>
            </w:tcBorders>
            <w:shd w:val="clear" w:color="auto" w:fill="auto"/>
          </w:tcPr>
          <w:p w:rsidR="008242A4" w:rsidRPr="001A7F84" w:rsidRDefault="008242A4" w:rsidP="00DF3941">
            <w:pPr>
              <w:autoSpaceDE w:val="0"/>
              <w:autoSpaceDN w:val="0"/>
              <w:adjustRightInd w:val="0"/>
              <w:jc w:val="center"/>
              <w:rPr>
                <w:rFonts w:ascii="Arial Narrow" w:hAnsi="Arial Narrow" w:cs="Times New Roman"/>
                <w:b/>
                <w:sz w:val="20"/>
                <w:szCs w:val="20"/>
              </w:rPr>
            </w:pPr>
          </w:p>
        </w:tc>
        <w:tc>
          <w:tcPr>
            <w:tcW w:w="1360" w:type="dxa"/>
            <w:gridSpan w:val="3"/>
            <w:tcBorders>
              <w:top w:val="nil"/>
              <w:left w:val="nil"/>
              <w:bottom w:val="nil"/>
            </w:tcBorders>
            <w:shd w:val="clear" w:color="auto" w:fill="D9D9D9" w:themeFill="background1" w:themeFillShade="D9"/>
            <w:vAlign w:val="center"/>
          </w:tcPr>
          <w:p w:rsidR="008242A4" w:rsidRPr="001A7F84" w:rsidRDefault="008242A4" w:rsidP="00DF3941">
            <w:pPr>
              <w:autoSpaceDE w:val="0"/>
              <w:autoSpaceDN w:val="0"/>
              <w:adjustRightInd w:val="0"/>
              <w:jc w:val="center"/>
              <w:rPr>
                <w:rFonts w:ascii="Arial Narrow" w:hAnsi="Arial Narrow" w:cs="Times New Roman"/>
                <w:sz w:val="20"/>
                <w:szCs w:val="20"/>
              </w:rPr>
            </w:pPr>
            <w:r w:rsidRPr="001A7F84">
              <w:rPr>
                <w:rFonts w:ascii="Arial Narrow" w:hAnsi="Arial Narrow" w:cs="Times New Roman"/>
                <w:sz w:val="20"/>
                <w:szCs w:val="20"/>
              </w:rPr>
              <w:t xml:space="preserve">Место выдачи </w:t>
            </w:r>
          </w:p>
        </w:tc>
        <w:tc>
          <w:tcPr>
            <w:tcW w:w="1883" w:type="dxa"/>
            <w:gridSpan w:val="4"/>
            <w:tcBorders>
              <w:bottom w:val="single" w:sz="4" w:space="0" w:color="auto"/>
              <w:right w:val="single" w:sz="4" w:space="0" w:color="auto"/>
            </w:tcBorders>
            <w:shd w:val="clear" w:color="auto" w:fill="auto"/>
            <w:vAlign w:val="center"/>
          </w:tcPr>
          <w:p w:rsidR="008242A4" w:rsidRPr="001A7F84" w:rsidRDefault="008242A4" w:rsidP="00DF3941">
            <w:pPr>
              <w:autoSpaceDE w:val="0"/>
              <w:autoSpaceDN w:val="0"/>
              <w:adjustRightInd w:val="0"/>
              <w:jc w:val="center"/>
              <w:rPr>
                <w:rFonts w:ascii="Arial Narrow" w:hAnsi="Arial Narrow" w:cs="Times New Roman"/>
                <w:b/>
                <w:sz w:val="20"/>
                <w:szCs w:val="20"/>
              </w:rPr>
            </w:pPr>
          </w:p>
        </w:tc>
        <w:tc>
          <w:tcPr>
            <w:tcW w:w="1318" w:type="dxa"/>
            <w:gridSpan w:val="4"/>
            <w:tcBorders>
              <w:top w:val="nil"/>
              <w:left w:val="single" w:sz="4" w:space="0" w:color="auto"/>
              <w:bottom w:val="nil"/>
              <w:right w:val="single" w:sz="4" w:space="0" w:color="auto"/>
            </w:tcBorders>
            <w:shd w:val="clear" w:color="auto" w:fill="D9D9D9" w:themeFill="background1" w:themeFillShade="D9"/>
            <w:vAlign w:val="center"/>
          </w:tcPr>
          <w:p w:rsidR="008242A4" w:rsidRPr="001A7F84" w:rsidRDefault="008242A4" w:rsidP="00DF3941">
            <w:pPr>
              <w:autoSpaceDE w:val="0"/>
              <w:autoSpaceDN w:val="0"/>
              <w:adjustRightInd w:val="0"/>
              <w:jc w:val="center"/>
              <w:rPr>
                <w:rFonts w:ascii="Arial Narrow" w:hAnsi="Arial Narrow" w:cs="Times New Roman"/>
                <w:sz w:val="20"/>
                <w:szCs w:val="20"/>
              </w:rPr>
            </w:pPr>
            <w:r w:rsidRPr="001A7F84">
              <w:rPr>
                <w:rFonts w:ascii="Arial Narrow" w:hAnsi="Arial Narrow" w:cs="Times New Roman"/>
                <w:sz w:val="20"/>
                <w:szCs w:val="20"/>
              </w:rPr>
              <w:t>Дата выдачи</w:t>
            </w:r>
          </w:p>
        </w:tc>
        <w:tc>
          <w:tcPr>
            <w:tcW w:w="2350" w:type="dxa"/>
            <w:gridSpan w:val="4"/>
            <w:tcBorders>
              <w:left w:val="single" w:sz="4" w:space="0" w:color="auto"/>
              <w:bottom w:val="single" w:sz="4" w:space="0" w:color="auto"/>
            </w:tcBorders>
            <w:shd w:val="clear" w:color="auto" w:fill="auto"/>
            <w:vAlign w:val="center"/>
          </w:tcPr>
          <w:p w:rsidR="008242A4" w:rsidRPr="001A7F84" w:rsidRDefault="008242A4" w:rsidP="00DF3941">
            <w:pPr>
              <w:autoSpaceDE w:val="0"/>
              <w:autoSpaceDN w:val="0"/>
              <w:adjustRightInd w:val="0"/>
              <w:jc w:val="center"/>
              <w:rPr>
                <w:rFonts w:ascii="Arial Narrow" w:hAnsi="Arial Narrow" w:cs="Times New Roman"/>
                <w:b/>
                <w:sz w:val="20"/>
                <w:szCs w:val="20"/>
              </w:rPr>
            </w:pPr>
          </w:p>
        </w:tc>
      </w:tr>
      <w:tr w:rsidR="001A7F84" w:rsidRPr="001A7F84" w:rsidTr="00446D62">
        <w:trPr>
          <w:trHeight w:val="228"/>
        </w:trPr>
        <w:tc>
          <w:tcPr>
            <w:tcW w:w="2274" w:type="dxa"/>
            <w:vMerge/>
            <w:tcBorders>
              <w:left w:val="nil"/>
              <w:right w:val="nil"/>
            </w:tcBorders>
            <w:shd w:val="clear" w:color="auto" w:fill="auto"/>
          </w:tcPr>
          <w:p w:rsidR="00ED228D" w:rsidRPr="001A7F84" w:rsidRDefault="00ED228D" w:rsidP="00DF3941">
            <w:pPr>
              <w:autoSpaceDE w:val="0"/>
              <w:autoSpaceDN w:val="0"/>
              <w:adjustRightInd w:val="0"/>
              <w:jc w:val="center"/>
              <w:rPr>
                <w:rFonts w:ascii="Arial Narrow" w:hAnsi="Arial Narrow" w:cs="Times New Roman"/>
                <w:b/>
                <w:sz w:val="20"/>
                <w:szCs w:val="20"/>
              </w:rPr>
            </w:pPr>
          </w:p>
        </w:tc>
        <w:tc>
          <w:tcPr>
            <w:tcW w:w="13886" w:type="dxa"/>
            <w:gridSpan w:val="18"/>
            <w:tcBorders>
              <w:top w:val="nil"/>
              <w:left w:val="nil"/>
              <w:right w:val="nil"/>
            </w:tcBorders>
            <w:shd w:val="clear" w:color="auto" w:fill="auto"/>
          </w:tcPr>
          <w:p w:rsidR="00ED228D" w:rsidRPr="001A7F84" w:rsidRDefault="00ED228D" w:rsidP="005002DF">
            <w:pPr>
              <w:autoSpaceDE w:val="0"/>
              <w:autoSpaceDN w:val="0"/>
              <w:adjustRightInd w:val="0"/>
              <w:jc w:val="both"/>
              <w:rPr>
                <w:rFonts w:ascii="Arial Narrow" w:hAnsi="Arial Narrow" w:cs="Times New Roman"/>
                <w:b/>
                <w:sz w:val="20"/>
                <w:szCs w:val="20"/>
              </w:rPr>
            </w:pPr>
            <w:r w:rsidRPr="001A7F84">
              <w:rPr>
                <w:rFonts w:ascii="Arial Narrow" w:hAnsi="Arial Narrow" w:cs="Times New Roman"/>
                <w:sz w:val="12"/>
                <w:szCs w:val="12"/>
              </w:rPr>
              <w:t xml:space="preserve">Настоящий Полис удостоверяет факт заключения Договора страхования имущества на основании устного заявления Страхователя и в соответствии с Правилами страхования имущества </w:t>
            </w:r>
            <w:r w:rsidR="00B8777D" w:rsidRPr="001A7F84">
              <w:rPr>
                <w:rFonts w:ascii="Arial Narrow" w:hAnsi="Arial Narrow" w:cs="Times New Roman"/>
                <w:sz w:val="12"/>
                <w:szCs w:val="12"/>
              </w:rPr>
              <w:t>граждан</w:t>
            </w:r>
            <w:r w:rsidRPr="001A7F84">
              <w:rPr>
                <w:rFonts w:ascii="Arial Narrow" w:hAnsi="Arial Narrow" w:cs="Times New Roman"/>
                <w:sz w:val="12"/>
                <w:szCs w:val="12"/>
              </w:rPr>
              <w:t xml:space="preserve"> ООО «ЦСО» от </w:t>
            </w:r>
            <w:r w:rsidR="00B8777D" w:rsidRPr="000F24D4">
              <w:rPr>
                <w:rFonts w:ascii="Arial Narrow" w:hAnsi="Arial Narrow" w:cs="Times New Roman"/>
                <w:sz w:val="12"/>
                <w:szCs w:val="12"/>
                <w:highlight w:val="yellow"/>
              </w:rPr>
              <w:t>__</w:t>
            </w:r>
            <w:r w:rsidRPr="000F24D4">
              <w:rPr>
                <w:rFonts w:ascii="Arial Narrow" w:hAnsi="Arial Narrow" w:cs="Times New Roman"/>
                <w:sz w:val="12"/>
                <w:szCs w:val="12"/>
                <w:highlight w:val="yellow"/>
              </w:rPr>
              <w:t>.</w:t>
            </w:r>
            <w:r w:rsidR="00B8777D" w:rsidRPr="000F24D4">
              <w:rPr>
                <w:rFonts w:ascii="Arial Narrow" w:hAnsi="Arial Narrow" w:cs="Times New Roman"/>
                <w:sz w:val="12"/>
                <w:szCs w:val="12"/>
                <w:highlight w:val="yellow"/>
              </w:rPr>
              <w:t>__</w:t>
            </w:r>
            <w:r w:rsidRPr="001A7F84">
              <w:rPr>
                <w:rFonts w:ascii="Arial Narrow" w:hAnsi="Arial Narrow" w:cs="Times New Roman"/>
                <w:sz w:val="12"/>
                <w:szCs w:val="12"/>
              </w:rPr>
              <w:t>.201</w:t>
            </w:r>
            <w:r w:rsidR="00B8777D" w:rsidRPr="001A7F84">
              <w:rPr>
                <w:rFonts w:ascii="Arial Narrow" w:hAnsi="Arial Narrow" w:cs="Times New Roman"/>
                <w:sz w:val="12"/>
                <w:szCs w:val="12"/>
              </w:rPr>
              <w:t>7</w:t>
            </w:r>
            <w:r w:rsidRPr="001A7F84">
              <w:rPr>
                <w:rFonts w:ascii="Arial Narrow" w:hAnsi="Arial Narrow" w:cs="Times New Roman"/>
                <w:sz w:val="12"/>
                <w:szCs w:val="12"/>
              </w:rPr>
              <w:t xml:space="preserve"> (далее – Правила № 1), </w:t>
            </w:r>
            <w:r w:rsidR="00F06F09" w:rsidRPr="001A7F84">
              <w:rPr>
                <w:rFonts w:ascii="Arial Narrow" w:hAnsi="Arial Narrow" w:cs="Times New Roman"/>
                <w:sz w:val="12"/>
                <w:szCs w:val="12"/>
              </w:rPr>
              <w:t xml:space="preserve">Правилами страхования гражданской ответственности юридических и физических лиц перед третьими лицами ООО «ЦСО» от 08.06.2016 (далее – Правила № </w:t>
            </w:r>
            <w:r w:rsidR="00F06F09">
              <w:rPr>
                <w:rFonts w:ascii="Arial Narrow" w:hAnsi="Arial Narrow" w:cs="Times New Roman"/>
                <w:sz w:val="12"/>
                <w:szCs w:val="12"/>
              </w:rPr>
              <w:t>2</w:t>
            </w:r>
            <w:r w:rsidR="00F06F09" w:rsidRPr="001A7F84">
              <w:rPr>
                <w:rFonts w:ascii="Arial Narrow" w:hAnsi="Arial Narrow" w:cs="Times New Roman"/>
                <w:sz w:val="12"/>
                <w:szCs w:val="12"/>
              </w:rPr>
              <w:t>)</w:t>
            </w:r>
            <w:r w:rsidR="00F06F09">
              <w:rPr>
                <w:rFonts w:ascii="Arial Narrow" w:hAnsi="Arial Narrow" w:cs="Times New Roman"/>
                <w:sz w:val="12"/>
                <w:szCs w:val="12"/>
              </w:rPr>
              <w:t xml:space="preserve">, </w:t>
            </w:r>
            <w:r w:rsidR="00F06F09" w:rsidRPr="00F06F09">
              <w:rPr>
                <w:rFonts w:ascii="Arial Narrow" w:hAnsi="Arial Narrow" w:cs="Times New Roman"/>
                <w:sz w:val="12"/>
                <w:szCs w:val="12"/>
              </w:rPr>
              <w:t>Правилами страхования от несчастных случаев ООО «ЦСО» от 24.05.2016 (далее – Правила № 3)</w:t>
            </w:r>
            <w:r w:rsidR="00F06F09" w:rsidRPr="008359EF">
              <w:rPr>
                <w:rFonts w:ascii="Arial Narrow" w:hAnsi="Arial Narrow" w:cs="Times New Roman"/>
                <w:color w:val="000000" w:themeColor="text1"/>
                <w:sz w:val="12"/>
                <w:szCs w:val="12"/>
              </w:rPr>
              <w:t xml:space="preserve">, </w:t>
            </w:r>
            <w:r w:rsidR="008359EF" w:rsidRPr="008359EF">
              <w:rPr>
                <w:rFonts w:ascii="Arial Narrow" w:hAnsi="Arial Narrow" w:cs="Times New Roman"/>
                <w:color w:val="000000" w:themeColor="text1"/>
                <w:sz w:val="12"/>
                <w:szCs w:val="12"/>
              </w:rPr>
              <w:t>Правилами страхования финансовых рисков ООО «ЦСО» от 28.01.2015 (далее – Правила № 4)</w:t>
            </w:r>
            <w:r w:rsidRPr="001A7F84">
              <w:rPr>
                <w:rFonts w:ascii="Arial Narrow" w:hAnsi="Arial Narrow"/>
                <w:sz w:val="12"/>
                <w:szCs w:val="12"/>
              </w:rPr>
              <w:t>,</w:t>
            </w:r>
            <w:r w:rsidRPr="001A7F84">
              <w:rPr>
                <w:rFonts w:ascii="Arial Narrow" w:hAnsi="Arial Narrow" w:cs="Times New Roman"/>
                <w:sz w:val="12"/>
                <w:szCs w:val="12"/>
              </w:rPr>
              <w:t xml:space="preserve"> которые являются неотъемлемой частью настоящего Полиса.</w:t>
            </w:r>
          </w:p>
        </w:tc>
      </w:tr>
      <w:tr w:rsidR="001A7F84" w:rsidRPr="001A7F84" w:rsidTr="00446D62">
        <w:tc>
          <w:tcPr>
            <w:tcW w:w="2274" w:type="dxa"/>
            <w:shd w:val="clear" w:color="auto" w:fill="D9D9D9" w:themeFill="background1" w:themeFillShade="D9"/>
          </w:tcPr>
          <w:p w:rsidR="00A42C88" w:rsidRPr="001A7F84" w:rsidRDefault="00A42C88" w:rsidP="00DF3941">
            <w:pPr>
              <w:autoSpaceDE w:val="0"/>
              <w:autoSpaceDN w:val="0"/>
              <w:adjustRightInd w:val="0"/>
              <w:rPr>
                <w:rFonts w:ascii="Arial Narrow" w:hAnsi="Arial Narrow" w:cs="Times New Roman"/>
                <w:b/>
                <w:sz w:val="16"/>
                <w:szCs w:val="16"/>
              </w:rPr>
            </w:pPr>
            <w:r w:rsidRPr="001A7F84">
              <w:rPr>
                <w:rFonts w:ascii="Arial Narrow" w:hAnsi="Arial Narrow" w:cs="Times New Roman"/>
                <w:b/>
                <w:sz w:val="16"/>
                <w:szCs w:val="16"/>
              </w:rPr>
              <w:t>Страховщик</w:t>
            </w:r>
          </w:p>
        </w:tc>
        <w:tc>
          <w:tcPr>
            <w:tcW w:w="13886" w:type="dxa"/>
            <w:gridSpan w:val="18"/>
          </w:tcPr>
          <w:p w:rsidR="00A42C88" w:rsidRPr="001A7F84" w:rsidRDefault="00A42C88" w:rsidP="00DF3941">
            <w:pPr>
              <w:autoSpaceDE w:val="0"/>
              <w:autoSpaceDN w:val="0"/>
              <w:adjustRightInd w:val="0"/>
              <w:jc w:val="both"/>
              <w:rPr>
                <w:rFonts w:ascii="Arial Narrow" w:hAnsi="Arial Narrow" w:cs="Times New Roman"/>
                <w:sz w:val="14"/>
                <w:szCs w:val="14"/>
              </w:rPr>
            </w:pPr>
            <w:r w:rsidRPr="001A7F84">
              <w:rPr>
                <w:rFonts w:ascii="Arial Narrow" w:hAnsi="Arial Narrow" w:cs="Times New Roman"/>
                <w:b/>
                <w:sz w:val="14"/>
                <w:szCs w:val="14"/>
              </w:rPr>
              <w:t>Общество с ограниченной ответственностью «Центральное Страховое Общество» (ООО «ЦСО»</w:t>
            </w:r>
            <w:r w:rsidRPr="001A7F84">
              <w:rPr>
                <w:rFonts w:ascii="Arial Narrow" w:hAnsi="Arial Narrow" w:cs="Times New Roman"/>
                <w:sz w:val="14"/>
                <w:szCs w:val="14"/>
              </w:rPr>
              <w:t>)</w:t>
            </w:r>
          </w:p>
        </w:tc>
      </w:tr>
      <w:tr w:rsidR="001A7F84" w:rsidRPr="001A7F84" w:rsidTr="00446D62">
        <w:tc>
          <w:tcPr>
            <w:tcW w:w="2274" w:type="dxa"/>
            <w:shd w:val="clear" w:color="auto" w:fill="D9D9D9" w:themeFill="background1" w:themeFillShade="D9"/>
          </w:tcPr>
          <w:p w:rsidR="00A42C88" w:rsidRPr="001A7F84" w:rsidRDefault="00A42C88" w:rsidP="00DF3941">
            <w:pPr>
              <w:autoSpaceDE w:val="0"/>
              <w:autoSpaceDN w:val="0"/>
              <w:adjustRightInd w:val="0"/>
              <w:rPr>
                <w:rFonts w:ascii="Arial Narrow" w:hAnsi="Arial Narrow" w:cs="Times New Roman"/>
                <w:b/>
                <w:sz w:val="16"/>
                <w:szCs w:val="16"/>
              </w:rPr>
            </w:pPr>
            <w:r w:rsidRPr="001A7F84">
              <w:rPr>
                <w:rFonts w:ascii="Arial Narrow" w:hAnsi="Arial Narrow" w:cs="Times New Roman"/>
                <w:b/>
                <w:sz w:val="16"/>
                <w:szCs w:val="16"/>
              </w:rPr>
              <w:t>Страхователь</w:t>
            </w:r>
          </w:p>
        </w:tc>
        <w:tc>
          <w:tcPr>
            <w:tcW w:w="13886" w:type="dxa"/>
            <w:gridSpan w:val="18"/>
          </w:tcPr>
          <w:p w:rsidR="00A42C88" w:rsidRPr="001A7F84" w:rsidRDefault="00A42C88" w:rsidP="00DF3941">
            <w:pPr>
              <w:autoSpaceDE w:val="0"/>
              <w:autoSpaceDN w:val="0"/>
              <w:adjustRightInd w:val="0"/>
              <w:jc w:val="both"/>
              <w:rPr>
                <w:rFonts w:ascii="Arial Narrow" w:hAnsi="Arial Narrow" w:cs="Times New Roman"/>
                <w:sz w:val="14"/>
                <w:szCs w:val="14"/>
              </w:rPr>
            </w:pPr>
            <w:r w:rsidRPr="001A7F84">
              <w:rPr>
                <w:rFonts w:ascii="Arial Narrow" w:hAnsi="Arial Narrow" w:cs="Times New Roman"/>
                <w:sz w:val="14"/>
                <w:szCs w:val="14"/>
              </w:rPr>
              <w:t>Полис заключается со Страхователем, являющимся собственником застрахованного имущества.</w:t>
            </w:r>
          </w:p>
          <w:p w:rsidR="00A42C88" w:rsidRPr="001A7F84" w:rsidRDefault="00A42C88" w:rsidP="00DF3941">
            <w:pPr>
              <w:autoSpaceDE w:val="0"/>
              <w:autoSpaceDN w:val="0"/>
              <w:adjustRightInd w:val="0"/>
              <w:jc w:val="both"/>
              <w:rPr>
                <w:rFonts w:ascii="Arial Narrow" w:hAnsi="Arial Narrow" w:cs="Times New Roman"/>
                <w:sz w:val="20"/>
                <w:szCs w:val="20"/>
              </w:rPr>
            </w:pPr>
            <w:r w:rsidRPr="001A7F84">
              <w:rPr>
                <w:rFonts w:ascii="Arial Narrow" w:hAnsi="Arial Narrow" w:cs="Times New Roman"/>
                <w:b/>
                <w:sz w:val="14"/>
                <w:szCs w:val="14"/>
              </w:rPr>
              <w:t>ФИО, адрес, телефон, паспорт</w:t>
            </w:r>
          </w:p>
        </w:tc>
      </w:tr>
      <w:tr w:rsidR="001A7F84" w:rsidRPr="001A7F84" w:rsidTr="00446D62">
        <w:tc>
          <w:tcPr>
            <w:tcW w:w="2274" w:type="dxa"/>
            <w:shd w:val="clear" w:color="auto" w:fill="D9D9D9" w:themeFill="background1" w:themeFillShade="D9"/>
            <w:vAlign w:val="center"/>
          </w:tcPr>
          <w:p w:rsidR="0083319B" w:rsidRPr="001A7F84" w:rsidRDefault="0083319B" w:rsidP="00DF3941">
            <w:pPr>
              <w:autoSpaceDE w:val="0"/>
              <w:autoSpaceDN w:val="0"/>
              <w:adjustRightInd w:val="0"/>
              <w:jc w:val="both"/>
              <w:rPr>
                <w:rFonts w:ascii="Arial Narrow" w:hAnsi="Arial Narrow" w:cs="Times New Roman"/>
                <w:b/>
                <w:sz w:val="16"/>
                <w:szCs w:val="16"/>
              </w:rPr>
            </w:pPr>
            <w:r w:rsidRPr="001A7F84">
              <w:rPr>
                <w:rFonts w:ascii="Arial Narrow" w:hAnsi="Arial Narrow" w:cs="Times New Roman"/>
                <w:b/>
                <w:sz w:val="16"/>
                <w:szCs w:val="16"/>
              </w:rPr>
              <w:t>Вид страхования</w:t>
            </w:r>
          </w:p>
        </w:tc>
        <w:tc>
          <w:tcPr>
            <w:tcW w:w="2551" w:type="dxa"/>
            <w:shd w:val="clear" w:color="auto" w:fill="D9D9D9" w:themeFill="background1" w:themeFillShade="D9"/>
            <w:vAlign w:val="center"/>
          </w:tcPr>
          <w:p w:rsidR="0083319B" w:rsidRPr="00446D62" w:rsidRDefault="0083319B" w:rsidP="00DF3941">
            <w:pPr>
              <w:autoSpaceDE w:val="0"/>
              <w:autoSpaceDN w:val="0"/>
              <w:adjustRightInd w:val="0"/>
              <w:jc w:val="center"/>
              <w:rPr>
                <w:rFonts w:ascii="Arial Narrow" w:hAnsi="Arial Narrow" w:cs="Times New Roman"/>
                <w:b/>
                <w:sz w:val="16"/>
                <w:szCs w:val="16"/>
              </w:rPr>
            </w:pPr>
            <w:r w:rsidRPr="00446D62">
              <w:rPr>
                <w:rFonts w:ascii="Arial Narrow" w:hAnsi="Arial Narrow" w:cs="Times New Roman"/>
                <w:b/>
                <w:sz w:val="16"/>
                <w:szCs w:val="16"/>
              </w:rPr>
              <w:t>Объект страхования</w:t>
            </w:r>
          </w:p>
        </w:tc>
        <w:tc>
          <w:tcPr>
            <w:tcW w:w="4678" w:type="dxa"/>
            <w:gridSpan w:val="3"/>
            <w:shd w:val="clear" w:color="auto" w:fill="D9D9D9" w:themeFill="background1" w:themeFillShade="D9"/>
            <w:vAlign w:val="center"/>
          </w:tcPr>
          <w:p w:rsidR="0083319B" w:rsidRPr="001A7F84" w:rsidRDefault="0083319B" w:rsidP="00DF3941">
            <w:pPr>
              <w:autoSpaceDE w:val="0"/>
              <w:autoSpaceDN w:val="0"/>
              <w:adjustRightInd w:val="0"/>
              <w:jc w:val="center"/>
              <w:rPr>
                <w:rFonts w:ascii="Arial Narrow" w:hAnsi="Arial Narrow" w:cs="Times New Roman"/>
                <w:b/>
                <w:sz w:val="16"/>
                <w:szCs w:val="16"/>
              </w:rPr>
            </w:pPr>
            <w:r w:rsidRPr="001A7F84">
              <w:rPr>
                <w:rFonts w:ascii="Arial Narrow" w:hAnsi="Arial Narrow" w:cs="Times New Roman"/>
                <w:b/>
                <w:sz w:val="16"/>
                <w:szCs w:val="16"/>
              </w:rPr>
              <w:t>Страховые риски, страховые случаи</w:t>
            </w:r>
          </w:p>
        </w:tc>
        <w:tc>
          <w:tcPr>
            <w:tcW w:w="1765" w:type="dxa"/>
            <w:gridSpan w:val="3"/>
            <w:shd w:val="clear" w:color="auto" w:fill="D9D9D9" w:themeFill="background1" w:themeFillShade="D9"/>
            <w:vAlign w:val="center"/>
          </w:tcPr>
          <w:p w:rsidR="0083319B" w:rsidRPr="001A7F84" w:rsidRDefault="0083319B" w:rsidP="00DF3941">
            <w:pPr>
              <w:rPr>
                <w:rFonts w:ascii="Arial Narrow" w:hAnsi="Arial Narrow" w:cs="Times New Roman"/>
                <w:b/>
                <w:sz w:val="16"/>
                <w:szCs w:val="16"/>
              </w:rPr>
            </w:pPr>
            <w:r w:rsidRPr="001A7F84">
              <w:rPr>
                <w:rFonts w:ascii="Arial Narrow" w:hAnsi="Arial Narrow" w:cs="Times New Roman"/>
                <w:b/>
                <w:sz w:val="16"/>
                <w:szCs w:val="16"/>
              </w:rPr>
              <w:t>Выгодоприобретатель</w:t>
            </w:r>
          </w:p>
        </w:tc>
        <w:tc>
          <w:tcPr>
            <w:tcW w:w="1192" w:type="dxa"/>
            <w:gridSpan w:val="2"/>
            <w:shd w:val="clear" w:color="auto" w:fill="D9D9D9" w:themeFill="background1" w:themeFillShade="D9"/>
            <w:vAlign w:val="center"/>
          </w:tcPr>
          <w:p w:rsidR="0083319B" w:rsidRPr="001A7F84" w:rsidRDefault="0083319B" w:rsidP="00DF3941">
            <w:pPr>
              <w:autoSpaceDE w:val="0"/>
              <w:autoSpaceDN w:val="0"/>
              <w:adjustRightInd w:val="0"/>
              <w:jc w:val="center"/>
              <w:rPr>
                <w:rFonts w:ascii="Arial Narrow" w:hAnsi="Arial Narrow" w:cs="Times New Roman"/>
                <w:b/>
                <w:sz w:val="16"/>
                <w:szCs w:val="16"/>
              </w:rPr>
            </w:pPr>
            <w:r w:rsidRPr="001A7F84">
              <w:rPr>
                <w:rFonts w:ascii="Arial Narrow" w:hAnsi="Arial Narrow" w:cs="Times New Roman"/>
                <w:b/>
                <w:sz w:val="16"/>
                <w:szCs w:val="16"/>
              </w:rPr>
              <w:t>Территория страхования</w:t>
            </w:r>
          </w:p>
        </w:tc>
        <w:tc>
          <w:tcPr>
            <w:tcW w:w="1875" w:type="dxa"/>
            <w:gridSpan w:val="6"/>
            <w:shd w:val="clear" w:color="auto" w:fill="D9D9D9" w:themeFill="background1" w:themeFillShade="D9"/>
            <w:vAlign w:val="center"/>
          </w:tcPr>
          <w:p w:rsidR="0083319B" w:rsidRPr="001A7F84" w:rsidRDefault="0083319B" w:rsidP="00DF3941">
            <w:pPr>
              <w:jc w:val="center"/>
              <w:rPr>
                <w:rFonts w:ascii="Arial Narrow" w:hAnsi="Arial Narrow" w:cs="Times New Roman"/>
                <w:b/>
                <w:sz w:val="16"/>
                <w:szCs w:val="16"/>
              </w:rPr>
            </w:pPr>
            <w:r w:rsidRPr="001A7F84">
              <w:rPr>
                <w:rFonts w:ascii="Arial Narrow" w:hAnsi="Arial Narrow" w:cs="Times New Roman"/>
                <w:b/>
                <w:sz w:val="16"/>
                <w:szCs w:val="16"/>
              </w:rPr>
              <w:t>Страховая сумма, руб.</w:t>
            </w:r>
          </w:p>
        </w:tc>
        <w:tc>
          <w:tcPr>
            <w:tcW w:w="1825" w:type="dxa"/>
            <w:gridSpan w:val="3"/>
            <w:shd w:val="clear" w:color="auto" w:fill="D9D9D9" w:themeFill="background1" w:themeFillShade="D9"/>
            <w:vAlign w:val="center"/>
          </w:tcPr>
          <w:p w:rsidR="0083319B" w:rsidRPr="001A7F84" w:rsidRDefault="0083319B" w:rsidP="00DF3941">
            <w:pPr>
              <w:jc w:val="center"/>
              <w:rPr>
                <w:rFonts w:ascii="Arial Narrow" w:hAnsi="Arial Narrow" w:cs="Times New Roman"/>
                <w:b/>
                <w:sz w:val="16"/>
                <w:szCs w:val="16"/>
              </w:rPr>
            </w:pPr>
            <w:r w:rsidRPr="001A7F84">
              <w:rPr>
                <w:rFonts w:ascii="Arial Narrow" w:hAnsi="Arial Narrow" w:cs="Times New Roman"/>
                <w:b/>
                <w:sz w:val="16"/>
                <w:szCs w:val="16"/>
              </w:rPr>
              <w:t>Страховая премия, руб.</w:t>
            </w:r>
          </w:p>
        </w:tc>
      </w:tr>
      <w:tr w:rsidR="00BD1987" w:rsidRPr="001A7F84" w:rsidTr="00446D62">
        <w:trPr>
          <w:trHeight w:val="813"/>
        </w:trPr>
        <w:tc>
          <w:tcPr>
            <w:tcW w:w="2274" w:type="dxa"/>
            <w:shd w:val="clear" w:color="auto" w:fill="auto"/>
          </w:tcPr>
          <w:p w:rsidR="00A47C91" w:rsidRPr="004363F1" w:rsidRDefault="00226597" w:rsidP="00A47C91">
            <w:pPr>
              <w:jc w:val="both"/>
              <w:rPr>
                <w:rFonts w:ascii="Arial Narrow" w:hAnsi="Arial Narrow" w:cs="Times New Roman"/>
                <w:sz w:val="14"/>
                <w:szCs w:val="14"/>
              </w:rPr>
            </w:pPr>
            <w:r w:rsidRPr="002B6FB2">
              <w:rPr>
                <w:rFonts w:ascii="Arial Narrow" w:hAnsi="Arial Narrow" w:cs="Times New Roman"/>
                <w:sz w:val="14"/>
                <w:szCs w:val="14"/>
              </w:rPr>
              <w:t>■</w:t>
            </w:r>
            <w:r w:rsidR="004D6513" w:rsidRPr="002B6FB2">
              <w:rPr>
                <w:rFonts w:ascii="Arial Narrow" w:hAnsi="Arial Narrow" w:cs="Times New Roman"/>
                <w:sz w:val="14"/>
                <w:szCs w:val="14"/>
              </w:rPr>
              <w:t xml:space="preserve"> </w:t>
            </w:r>
            <w:r w:rsidR="00BD1987" w:rsidRPr="002B6FB2">
              <w:rPr>
                <w:rFonts w:ascii="Arial Narrow" w:hAnsi="Arial Narrow" w:cs="Times New Roman"/>
                <w:sz w:val="14"/>
                <w:szCs w:val="14"/>
              </w:rPr>
              <w:t>Страхование имущества</w:t>
            </w:r>
            <w:r w:rsidR="00444C1B" w:rsidRPr="002B6FB2">
              <w:rPr>
                <w:rFonts w:ascii="Arial Narrow" w:hAnsi="Arial Narrow" w:cs="Times New Roman"/>
                <w:sz w:val="14"/>
                <w:szCs w:val="14"/>
              </w:rPr>
              <w:t>:</w:t>
            </w:r>
            <w:r w:rsidR="003D5534" w:rsidRPr="002B6FB2">
              <w:rPr>
                <w:rFonts w:ascii="Arial Narrow" w:hAnsi="Arial Narrow" w:cs="Times New Roman"/>
                <w:sz w:val="14"/>
                <w:szCs w:val="14"/>
              </w:rPr>
              <w:t xml:space="preserve"> </w:t>
            </w:r>
            <w:r w:rsidR="003F2813">
              <w:rPr>
                <w:rFonts w:ascii="Arial Narrow" w:hAnsi="Arial Narrow" w:cs="Times New Roman"/>
                <w:sz w:val="14"/>
                <w:szCs w:val="14"/>
              </w:rPr>
              <w:t>велосипед</w:t>
            </w:r>
            <w:r w:rsidR="00A47C91">
              <w:rPr>
                <w:rFonts w:ascii="Arial Narrow" w:hAnsi="Arial Narrow" w:cs="Times New Roman"/>
                <w:sz w:val="14"/>
                <w:szCs w:val="14"/>
              </w:rPr>
              <w:t xml:space="preserve">, </w:t>
            </w:r>
            <w:r w:rsidR="00A47C91" w:rsidRPr="004363F1">
              <w:rPr>
                <w:rFonts w:ascii="Arial Narrow" w:hAnsi="Arial Narrow" w:cs="Times New Roman"/>
                <w:sz w:val="14"/>
                <w:szCs w:val="14"/>
              </w:rPr>
              <w:t>за исключением велосипедов с карбоновой или титановой рамой,</w:t>
            </w:r>
          </w:p>
          <w:p w:rsidR="00BD1987" w:rsidRPr="002B6FB2" w:rsidRDefault="00A47C91" w:rsidP="00A47C91">
            <w:pPr>
              <w:autoSpaceDE w:val="0"/>
              <w:autoSpaceDN w:val="0"/>
              <w:adjustRightInd w:val="0"/>
              <w:rPr>
                <w:rFonts w:ascii="Arial Narrow" w:hAnsi="Arial Narrow" w:cs="Times New Roman"/>
                <w:sz w:val="14"/>
                <w:szCs w:val="14"/>
              </w:rPr>
            </w:pPr>
            <w:r w:rsidRPr="004363F1">
              <w:rPr>
                <w:rFonts w:ascii="Arial Narrow" w:hAnsi="Arial Narrow" w:cs="Times New Roman"/>
                <w:sz w:val="14"/>
                <w:szCs w:val="14"/>
              </w:rPr>
              <w:t xml:space="preserve"> велосипедов класса BMX.</w:t>
            </w:r>
          </w:p>
        </w:tc>
        <w:tc>
          <w:tcPr>
            <w:tcW w:w="2551" w:type="dxa"/>
          </w:tcPr>
          <w:p w:rsidR="00BD1987" w:rsidRPr="00455D35" w:rsidRDefault="00BD1987" w:rsidP="00DF3941">
            <w:pPr>
              <w:autoSpaceDE w:val="0"/>
              <w:autoSpaceDN w:val="0"/>
              <w:adjustRightInd w:val="0"/>
              <w:jc w:val="both"/>
              <w:rPr>
                <w:rFonts w:ascii="Arial Narrow" w:hAnsi="Arial Narrow" w:cs="Times New Roman"/>
                <w:sz w:val="14"/>
                <w:szCs w:val="14"/>
              </w:rPr>
            </w:pPr>
            <w:r w:rsidRPr="00455D35">
              <w:rPr>
                <w:rFonts w:ascii="Arial Narrow" w:hAnsi="Arial Narrow" w:cs="Times New Roman"/>
                <w:sz w:val="14"/>
                <w:szCs w:val="14"/>
              </w:rPr>
              <w:t xml:space="preserve">Застрахованное имущество: </w:t>
            </w:r>
          </w:p>
          <w:p w:rsidR="00BD1987" w:rsidRPr="00455D35" w:rsidRDefault="00BD1987" w:rsidP="003D5534">
            <w:pPr>
              <w:autoSpaceDE w:val="0"/>
              <w:autoSpaceDN w:val="0"/>
              <w:adjustRightInd w:val="0"/>
              <w:jc w:val="both"/>
              <w:rPr>
                <w:rFonts w:ascii="Arial Narrow" w:hAnsi="Arial Narrow" w:cs="Times New Roman"/>
                <w:sz w:val="14"/>
                <w:szCs w:val="14"/>
              </w:rPr>
            </w:pPr>
            <w:r w:rsidRPr="00455D35">
              <w:rPr>
                <w:rFonts w:ascii="Arial Narrow" w:hAnsi="Arial Narrow" w:cs="Times New Roman"/>
                <w:b/>
                <w:sz w:val="14"/>
                <w:szCs w:val="14"/>
              </w:rPr>
              <w:t xml:space="preserve">(наименование, тип, марка, модель, серийный номер, </w:t>
            </w:r>
            <w:r w:rsidRPr="00455D35">
              <w:rPr>
                <w:rFonts w:ascii="Arial Narrow" w:hAnsi="Arial Narrow" w:cs="Times New Roman"/>
                <w:b/>
                <w:sz w:val="14"/>
                <w:szCs w:val="14"/>
                <w:u w:val="single"/>
              </w:rPr>
              <w:t>срок заводской гарантии</w:t>
            </w:r>
            <w:r w:rsidR="0057106E">
              <w:rPr>
                <w:rFonts w:ascii="Arial Narrow" w:hAnsi="Arial Narrow" w:cs="Times New Roman"/>
                <w:b/>
                <w:sz w:val="14"/>
                <w:szCs w:val="14"/>
              </w:rPr>
              <w:t>, место хранения</w:t>
            </w:r>
            <w:r w:rsidRPr="006C6F8F">
              <w:rPr>
                <w:rFonts w:ascii="Arial Narrow" w:hAnsi="Arial Narrow" w:cs="Times New Roman"/>
                <w:b/>
                <w:sz w:val="14"/>
                <w:szCs w:val="14"/>
              </w:rPr>
              <w:t>)</w:t>
            </w:r>
          </w:p>
        </w:tc>
        <w:tc>
          <w:tcPr>
            <w:tcW w:w="4678" w:type="dxa"/>
            <w:gridSpan w:val="3"/>
          </w:tcPr>
          <w:p w:rsidR="00E87E57" w:rsidRDefault="00BD1987" w:rsidP="002D720F">
            <w:pPr>
              <w:autoSpaceDE w:val="0"/>
              <w:autoSpaceDN w:val="0"/>
              <w:adjustRightInd w:val="0"/>
              <w:jc w:val="both"/>
              <w:rPr>
                <w:rFonts w:ascii="Arial Narrow" w:hAnsi="Arial Narrow" w:cs="Times New Roman"/>
                <w:sz w:val="14"/>
                <w:szCs w:val="14"/>
              </w:rPr>
            </w:pPr>
            <w:r w:rsidRPr="001A7F84">
              <w:rPr>
                <w:rFonts w:ascii="Arial Narrow" w:hAnsi="Arial Narrow" w:cs="Times New Roman"/>
                <w:sz w:val="14"/>
                <w:szCs w:val="14"/>
              </w:rPr>
              <w:t xml:space="preserve">- </w:t>
            </w:r>
            <w:r w:rsidR="00E87E57">
              <w:rPr>
                <w:rFonts w:ascii="Arial Narrow" w:hAnsi="Arial Narrow" w:cs="Times New Roman"/>
                <w:sz w:val="14"/>
                <w:szCs w:val="14"/>
              </w:rPr>
              <w:t>Кража;</w:t>
            </w:r>
          </w:p>
          <w:p w:rsidR="00E87E57" w:rsidRDefault="00E87E57" w:rsidP="002D720F">
            <w:pPr>
              <w:autoSpaceDE w:val="0"/>
              <w:autoSpaceDN w:val="0"/>
              <w:adjustRightInd w:val="0"/>
              <w:jc w:val="both"/>
              <w:rPr>
                <w:rFonts w:ascii="Arial Narrow" w:hAnsi="Arial Narrow" w:cs="Times New Roman"/>
                <w:sz w:val="14"/>
                <w:szCs w:val="14"/>
              </w:rPr>
            </w:pPr>
            <w:r>
              <w:rPr>
                <w:rFonts w:ascii="Arial Narrow" w:hAnsi="Arial Narrow" w:cs="Times New Roman"/>
                <w:sz w:val="14"/>
                <w:szCs w:val="14"/>
              </w:rPr>
              <w:t>- Пожар;</w:t>
            </w:r>
          </w:p>
          <w:p w:rsidR="00E87E57" w:rsidRDefault="00E87E57" w:rsidP="002D720F">
            <w:pPr>
              <w:autoSpaceDE w:val="0"/>
              <w:autoSpaceDN w:val="0"/>
              <w:adjustRightInd w:val="0"/>
              <w:jc w:val="both"/>
              <w:rPr>
                <w:rFonts w:ascii="Arial Narrow" w:hAnsi="Arial Narrow" w:cs="Times New Roman"/>
                <w:sz w:val="14"/>
                <w:szCs w:val="14"/>
              </w:rPr>
            </w:pPr>
            <w:r>
              <w:rPr>
                <w:rFonts w:ascii="Arial Narrow" w:hAnsi="Arial Narrow" w:cs="Times New Roman"/>
                <w:sz w:val="14"/>
                <w:szCs w:val="14"/>
              </w:rPr>
              <w:t>- Стихийные бедствия;</w:t>
            </w:r>
          </w:p>
          <w:p w:rsidR="00BD1987" w:rsidRPr="001A7F84" w:rsidRDefault="00E87E57" w:rsidP="002D720F">
            <w:pPr>
              <w:autoSpaceDE w:val="0"/>
              <w:autoSpaceDN w:val="0"/>
              <w:adjustRightInd w:val="0"/>
              <w:jc w:val="both"/>
              <w:rPr>
                <w:rFonts w:ascii="Arial Narrow" w:hAnsi="Arial Narrow" w:cs="Times New Roman"/>
                <w:sz w:val="14"/>
                <w:szCs w:val="14"/>
              </w:rPr>
            </w:pPr>
            <w:r>
              <w:rPr>
                <w:rFonts w:ascii="Arial Narrow" w:hAnsi="Arial Narrow" w:cs="Times New Roman"/>
                <w:sz w:val="14"/>
                <w:szCs w:val="14"/>
              </w:rPr>
              <w:t xml:space="preserve">- </w:t>
            </w:r>
            <w:r w:rsidR="00BD1987" w:rsidRPr="001A7F84">
              <w:rPr>
                <w:rFonts w:ascii="Arial Narrow" w:hAnsi="Arial Narrow" w:cs="Times New Roman"/>
                <w:sz w:val="14"/>
                <w:szCs w:val="14"/>
              </w:rPr>
              <w:t>Поломка при эксплуатации;</w:t>
            </w:r>
          </w:p>
          <w:p w:rsidR="00BD1987" w:rsidRPr="001A7F84" w:rsidRDefault="00BD1987" w:rsidP="00E87E57">
            <w:pPr>
              <w:autoSpaceDE w:val="0"/>
              <w:autoSpaceDN w:val="0"/>
              <w:adjustRightInd w:val="0"/>
              <w:jc w:val="both"/>
              <w:rPr>
                <w:rFonts w:ascii="Arial Narrow" w:hAnsi="Arial Narrow" w:cs="Times New Roman"/>
                <w:b/>
                <w:sz w:val="16"/>
                <w:szCs w:val="16"/>
              </w:rPr>
            </w:pPr>
            <w:r w:rsidRPr="001A7F84">
              <w:rPr>
                <w:rFonts w:ascii="Arial Narrow" w:hAnsi="Arial Narrow" w:cs="Times New Roman"/>
                <w:sz w:val="14"/>
                <w:szCs w:val="14"/>
              </w:rPr>
              <w:t>- Дефекты производителя</w:t>
            </w:r>
            <w:r w:rsidR="003D5534">
              <w:rPr>
                <w:rFonts w:ascii="Arial Narrow" w:hAnsi="Arial Narrow" w:cs="Times New Roman"/>
                <w:sz w:val="14"/>
                <w:szCs w:val="14"/>
              </w:rPr>
              <w:t xml:space="preserve"> </w:t>
            </w:r>
            <w:r w:rsidR="006866F0">
              <w:rPr>
                <w:rFonts w:ascii="Arial Narrow" w:hAnsi="Arial Narrow" w:cs="Times New Roman"/>
                <w:sz w:val="14"/>
                <w:szCs w:val="14"/>
              </w:rPr>
              <w:t>(</w:t>
            </w:r>
            <w:r w:rsidR="003D5534">
              <w:rPr>
                <w:rFonts w:ascii="Arial Narrow" w:hAnsi="Arial Narrow" w:cs="Times New Roman"/>
                <w:sz w:val="14"/>
                <w:szCs w:val="14"/>
              </w:rPr>
              <w:t xml:space="preserve">в </w:t>
            </w:r>
            <w:proofErr w:type="spellStart"/>
            <w:r w:rsidR="003D5534">
              <w:rPr>
                <w:rFonts w:ascii="Arial Narrow" w:hAnsi="Arial Narrow" w:cs="Times New Roman"/>
                <w:sz w:val="14"/>
                <w:szCs w:val="14"/>
              </w:rPr>
              <w:t>постгарантийный</w:t>
            </w:r>
            <w:proofErr w:type="spellEnd"/>
            <w:r w:rsidR="003D5534">
              <w:rPr>
                <w:rFonts w:ascii="Arial Narrow" w:hAnsi="Arial Narrow" w:cs="Times New Roman"/>
                <w:sz w:val="14"/>
                <w:szCs w:val="14"/>
              </w:rPr>
              <w:t xml:space="preserve"> </w:t>
            </w:r>
            <w:r w:rsidR="00E87E57">
              <w:rPr>
                <w:rFonts w:ascii="Arial Narrow" w:hAnsi="Arial Narrow" w:cs="Times New Roman"/>
                <w:sz w:val="14"/>
                <w:szCs w:val="14"/>
              </w:rPr>
              <w:t>срок</w:t>
            </w:r>
            <w:r w:rsidR="006866F0">
              <w:rPr>
                <w:rFonts w:ascii="Arial Narrow" w:hAnsi="Arial Narrow" w:cs="Times New Roman"/>
                <w:sz w:val="14"/>
                <w:szCs w:val="14"/>
              </w:rPr>
              <w:t>)</w:t>
            </w:r>
            <w:r w:rsidR="00E87E57">
              <w:rPr>
                <w:rFonts w:ascii="Arial Narrow" w:hAnsi="Arial Narrow" w:cs="Times New Roman"/>
                <w:sz w:val="14"/>
                <w:szCs w:val="14"/>
              </w:rPr>
              <w:t>.</w:t>
            </w:r>
          </w:p>
        </w:tc>
        <w:tc>
          <w:tcPr>
            <w:tcW w:w="1765" w:type="dxa"/>
            <w:gridSpan w:val="3"/>
            <w:vAlign w:val="center"/>
          </w:tcPr>
          <w:p w:rsidR="00BD1987" w:rsidRPr="001A7F84" w:rsidRDefault="00BD1987" w:rsidP="00DF3941">
            <w:pPr>
              <w:autoSpaceDE w:val="0"/>
              <w:autoSpaceDN w:val="0"/>
              <w:adjustRightInd w:val="0"/>
              <w:rPr>
                <w:rFonts w:ascii="Arial Narrow" w:hAnsi="Arial Narrow" w:cs="Times New Roman"/>
                <w:sz w:val="14"/>
                <w:szCs w:val="14"/>
              </w:rPr>
            </w:pPr>
            <w:r w:rsidRPr="001A7F84">
              <w:rPr>
                <w:rFonts w:ascii="Arial Narrow" w:hAnsi="Arial Narrow" w:cs="Times New Roman"/>
                <w:sz w:val="14"/>
                <w:szCs w:val="14"/>
              </w:rPr>
              <w:t>Страхователь</w:t>
            </w:r>
          </w:p>
        </w:tc>
        <w:tc>
          <w:tcPr>
            <w:tcW w:w="1192" w:type="dxa"/>
            <w:gridSpan w:val="2"/>
            <w:vAlign w:val="center"/>
          </w:tcPr>
          <w:p w:rsidR="00BD1987" w:rsidRPr="001A7F84" w:rsidRDefault="00BD1987" w:rsidP="00062744">
            <w:pPr>
              <w:autoSpaceDE w:val="0"/>
              <w:autoSpaceDN w:val="0"/>
              <w:adjustRightInd w:val="0"/>
              <w:jc w:val="both"/>
              <w:rPr>
                <w:rFonts w:ascii="Arial Narrow" w:hAnsi="Arial Narrow" w:cs="Times New Roman"/>
                <w:sz w:val="14"/>
                <w:szCs w:val="14"/>
              </w:rPr>
            </w:pPr>
            <w:r w:rsidRPr="001A7F84">
              <w:rPr>
                <w:rFonts w:ascii="Arial Narrow" w:hAnsi="Arial Narrow" w:cs="Times New Roman"/>
                <w:sz w:val="14"/>
                <w:szCs w:val="14"/>
              </w:rPr>
              <w:t>Весь мир</w:t>
            </w:r>
          </w:p>
        </w:tc>
        <w:tc>
          <w:tcPr>
            <w:tcW w:w="1875" w:type="dxa"/>
            <w:gridSpan w:val="6"/>
            <w:vAlign w:val="center"/>
          </w:tcPr>
          <w:p w:rsidR="00BD1987" w:rsidRPr="001A7F84" w:rsidRDefault="005850B3" w:rsidP="005850B3">
            <w:pPr>
              <w:autoSpaceDE w:val="0"/>
              <w:autoSpaceDN w:val="0"/>
              <w:adjustRightInd w:val="0"/>
              <w:jc w:val="center"/>
              <w:rPr>
                <w:rFonts w:ascii="Arial Narrow" w:hAnsi="Arial Narrow" w:cs="Times New Roman"/>
                <w:sz w:val="14"/>
                <w:szCs w:val="14"/>
              </w:rPr>
            </w:pPr>
            <w:r w:rsidRPr="001A7F84">
              <w:rPr>
                <w:rFonts w:ascii="Arial Narrow" w:hAnsi="Arial Narrow" w:cs="Times New Roman"/>
                <w:b/>
                <w:sz w:val="14"/>
                <w:szCs w:val="14"/>
              </w:rPr>
              <w:t>С</w:t>
            </w:r>
            <w:r w:rsidR="00BD1987" w:rsidRPr="001A7F84">
              <w:rPr>
                <w:rFonts w:ascii="Arial Narrow" w:hAnsi="Arial Narrow" w:cs="Times New Roman"/>
                <w:b/>
                <w:sz w:val="14"/>
                <w:szCs w:val="14"/>
              </w:rPr>
              <w:t xml:space="preserve">тоимость </w:t>
            </w:r>
            <w:r>
              <w:rPr>
                <w:rFonts w:ascii="Arial Narrow" w:hAnsi="Arial Narrow" w:cs="Times New Roman"/>
                <w:b/>
                <w:sz w:val="14"/>
                <w:szCs w:val="14"/>
              </w:rPr>
              <w:t xml:space="preserve">в соответствии с документами </w:t>
            </w:r>
            <w:r w:rsidR="00BD1987" w:rsidRPr="001A7F84">
              <w:rPr>
                <w:rFonts w:ascii="Arial Narrow" w:hAnsi="Arial Narrow" w:cs="Times New Roman"/>
                <w:b/>
                <w:sz w:val="14"/>
                <w:szCs w:val="14"/>
              </w:rPr>
              <w:t>торговой организации</w:t>
            </w:r>
            <w:r>
              <w:rPr>
                <w:rFonts w:ascii="Arial Narrow" w:hAnsi="Arial Narrow" w:cs="Times New Roman"/>
                <w:b/>
                <w:sz w:val="14"/>
                <w:szCs w:val="14"/>
              </w:rPr>
              <w:t>, подтверждающими оплату купленного имущества</w:t>
            </w:r>
          </w:p>
        </w:tc>
        <w:tc>
          <w:tcPr>
            <w:tcW w:w="1825" w:type="dxa"/>
            <w:gridSpan w:val="3"/>
            <w:vAlign w:val="center"/>
          </w:tcPr>
          <w:p w:rsidR="00BD1987" w:rsidRPr="001A7F84" w:rsidRDefault="00BD1987" w:rsidP="00DF3941">
            <w:pPr>
              <w:autoSpaceDE w:val="0"/>
              <w:autoSpaceDN w:val="0"/>
              <w:adjustRightInd w:val="0"/>
              <w:jc w:val="center"/>
              <w:rPr>
                <w:rFonts w:ascii="Arial Narrow" w:hAnsi="Arial Narrow" w:cs="Times New Roman"/>
                <w:sz w:val="14"/>
                <w:szCs w:val="14"/>
              </w:rPr>
            </w:pPr>
          </w:p>
        </w:tc>
      </w:tr>
      <w:tr w:rsidR="00DC2F72" w:rsidRPr="001A7F84" w:rsidTr="00DC2F72">
        <w:trPr>
          <w:trHeight w:val="511"/>
        </w:trPr>
        <w:tc>
          <w:tcPr>
            <w:tcW w:w="2274" w:type="dxa"/>
            <w:shd w:val="clear" w:color="auto" w:fill="auto"/>
          </w:tcPr>
          <w:p w:rsidR="00DC2F72" w:rsidRPr="00DC2F72" w:rsidRDefault="00DC2F72" w:rsidP="00B005A8">
            <w:pPr>
              <w:autoSpaceDE w:val="0"/>
              <w:autoSpaceDN w:val="0"/>
              <w:adjustRightInd w:val="0"/>
              <w:rPr>
                <w:rFonts w:ascii="Arial Narrow" w:hAnsi="Arial Narrow" w:cs="Times New Roman"/>
                <w:sz w:val="14"/>
                <w:szCs w:val="14"/>
              </w:rPr>
            </w:pPr>
            <w:r w:rsidRPr="002B6FB2">
              <w:rPr>
                <w:rFonts w:ascii="Arial Narrow" w:hAnsi="Arial Narrow" w:cs="Times New Roman"/>
                <w:sz w:val="14"/>
                <w:szCs w:val="14"/>
              </w:rPr>
              <w:t xml:space="preserve">□ Страхование имущества: </w:t>
            </w:r>
            <w:r>
              <w:rPr>
                <w:rFonts w:ascii="Arial Narrow" w:hAnsi="Arial Narrow" w:cs="Times New Roman"/>
                <w:sz w:val="14"/>
                <w:szCs w:val="14"/>
              </w:rPr>
              <w:t xml:space="preserve">велосипедные аксессуары (велосипедный шлем, велосипедный компьютер, </w:t>
            </w:r>
            <w:r>
              <w:rPr>
                <w:rFonts w:ascii="Arial Narrow" w:hAnsi="Arial Narrow" w:cs="Times New Roman"/>
                <w:sz w:val="14"/>
                <w:szCs w:val="14"/>
                <w:lang w:val="en-US"/>
              </w:rPr>
              <w:t>GPS</w:t>
            </w:r>
            <w:r w:rsidRPr="00DC2F72">
              <w:rPr>
                <w:rFonts w:ascii="Arial Narrow" w:hAnsi="Arial Narrow" w:cs="Times New Roman"/>
                <w:sz w:val="14"/>
                <w:szCs w:val="14"/>
              </w:rPr>
              <w:t>-</w:t>
            </w:r>
            <w:r>
              <w:rPr>
                <w:rFonts w:ascii="Arial Narrow" w:hAnsi="Arial Narrow" w:cs="Times New Roman"/>
                <w:sz w:val="14"/>
                <w:szCs w:val="14"/>
              </w:rPr>
              <w:t>навигатор)</w:t>
            </w:r>
          </w:p>
        </w:tc>
        <w:tc>
          <w:tcPr>
            <w:tcW w:w="2551" w:type="dxa"/>
          </w:tcPr>
          <w:p w:rsidR="00DC2F72" w:rsidRPr="00455D35" w:rsidRDefault="00DC2F72" w:rsidP="00DC2F72">
            <w:pPr>
              <w:autoSpaceDE w:val="0"/>
              <w:autoSpaceDN w:val="0"/>
              <w:adjustRightInd w:val="0"/>
              <w:jc w:val="both"/>
              <w:rPr>
                <w:rFonts w:ascii="Arial Narrow" w:hAnsi="Arial Narrow" w:cs="Times New Roman"/>
                <w:sz w:val="14"/>
                <w:szCs w:val="14"/>
              </w:rPr>
            </w:pPr>
            <w:r w:rsidRPr="00455D35">
              <w:rPr>
                <w:rFonts w:ascii="Arial Narrow" w:hAnsi="Arial Narrow" w:cs="Times New Roman"/>
                <w:sz w:val="14"/>
                <w:szCs w:val="14"/>
              </w:rPr>
              <w:t xml:space="preserve">Застрахованное имущество: </w:t>
            </w:r>
          </w:p>
          <w:p w:rsidR="00DC2F72" w:rsidRPr="00455D35" w:rsidRDefault="00DC2F72" w:rsidP="00DC2F72">
            <w:pPr>
              <w:autoSpaceDE w:val="0"/>
              <w:autoSpaceDN w:val="0"/>
              <w:adjustRightInd w:val="0"/>
              <w:jc w:val="both"/>
              <w:rPr>
                <w:rFonts w:ascii="Arial Narrow" w:hAnsi="Arial Narrow" w:cs="Times New Roman"/>
                <w:sz w:val="14"/>
                <w:szCs w:val="14"/>
              </w:rPr>
            </w:pPr>
            <w:r w:rsidRPr="00455D35">
              <w:rPr>
                <w:rFonts w:ascii="Arial Narrow" w:hAnsi="Arial Narrow" w:cs="Times New Roman"/>
                <w:b/>
                <w:sz w:val="14"/>
                <w:szCs w:val="14"/>
              </w:rPr>
              <w:t xml:space="preserve">(наименование, тип, марка, модель, серийный номер, </w:t>
            </w:r>
            <w:r w:rsidRPr="00455D35">
              <w:rPr>
                <w:rFonts w:ascii="Arial Narrow" w:hAnsi="Arial Narrow" w:cs="Times New Roman"/>
                <w:b/>
                <w:sz w:val="14"/>
                <w:szCs w:val="14"/>
                <w:u w:val="single"/>
              </w:rPr>
              <w:t>срок заводской гарантии</w:t>
            </w:r>
            <w:r w:rsidR="0057106E">
              <w:rPr>
                <w:rFonts w:ascii="Arial Narrow" w:hAnsi="Arial Narrow" w:cs="Times New Roman"/>
                <w:b/>
                <w:sz w:val="14"/>
                <w:szCs w:val="14"/>
              </w:rPr>
              <w:t>, место хранения</w:t>
            </w:r>
            <w:r w:rsidRPr="006C6F8F">
              <w:rPr>
                <w:rFonts w:ascii="Arial Narrow" w:hAnsi="Arial Narrow" w:cs="Times New Roman"/>
                <w:b/>
                <w:sz w:val="14"/>
                <w:szCs w:val="14"/>
              </w:rPr>
              <w:t>)</w:t>
            </w:r>
          </w:p>
        </w:tc>
        <w:tc>
          <w:tcPr>
            <w:tcW w:w="4678" w:type="dxa"/>
            <w:gridSpan w:val="3"/>
          </w:tcPr>
          <w:p w:rsidR="00DC2F72" w:rsidRDefault="00DC2F72" w:rsidP="00DC2F72">
            <w:pPr>
              <w:autoSpaceDE w:val="0"/>
              <w:autoSpaceDN w:val="0"/>
              <w:adjustRightInd w:val="0"/>
              <w:jc w:val="both"/>
              <w:rPr>
                <w:rFonts w:ascii="Arial Narrow" w:hAnsi="Arial Narrow" w:cs="Times New Roman"/>
                <w:sz w:val="14"/>
                <w:szCs w:val="14"/>
              </w:rPr>
            </w:pPr>
            <w:r w:rsidRPr="001A7F84">
              <w:rPr>
                <w:rFonts w:ascii="Arial Narrow" w:hAnsi="Arial Narrow" w:cs="Times New Roman"/>
                <w:sz w:val="14"/>
                <w:szCs w:val="14"/>
              </w:rPr>
              <w:t xml:space="preserve">- </w:t>
            </w:r>
            <w:r>
              <w:rPr>
                <w:rFonts w:ascii="Arial Narrow" w:hAnsi="Arial Narrow" w:cs="Times New Roman"/>
                <w:sz w:val="14"/>
                <w:szCs w:val="14"/>
              </w:rPr>
              <w:t>Кража;</w:t>
            </w:r>
          </w:p>
          <w:p w:rsidR="00DC2F72" w:rsidRDefault="00DC2F72" w:rsidP="00DC2F72">
            <w:pPr>
              <w:autoSpaceDE w:val="0"/>
              <w:autoSpaceDN w:val="0"/>
              <w:adjustRightInd w:val="0"/>
              <w:jc w:val="both"/>
              <w:rPr>
                <w:rFonts w:ascii="Arial Narrow" w:hAnsi="Arial Narrow" w:cs="Times New Roman"/>
                <w:sz w:val="14"/>
                <w:szCs w:val="14"/>
              </w:rPr>
            </w:pPr>
            <w:r>
              <w:rPr>
                <w:rFonts w:ascii="Arial Narrow" w:hAnsi="Arial Narrow" w:cs="Times New Roman"/>
                <w:sz w:val="14"/>
                <w:szCs w:val="14"/>
              </w:rPr>
              <w:t>- Пожар;</w:t>
            </w:r>
          </w:p>
          <w:p w:rsidR="00DC2F72" w:rsidRDefault="00DC2F72" w:rsidP="00DC2F72">
            <w:pPr>
              <w:autoSpaceDE w:val="0"/>
              <w:autoSpaceDN w:val="0"/>
              <w:adjustRightInd w:val="0"/>
              <w:jc w:val="both"/>
              <w:rPr>
                <w:rFonts w:ascii="Arial Narrow" w:hAnsi="Arial Narrow" w:cs="Times New Roman"/>
                <w:sz w:val="14"/>
                <w:szCs w:val="14"/>
              </w:rPr>
            </w:pPr>
            <w:r>
              <w:rPr>
                <w:rFonts w:ascii="Arial Narrow" w:hAnsi="Arial Narrow" w:cs="Times New Roman"/>
                <w:sz w:val="14"/>
                <w:szCs w:val="14"/>
              </w:rPr>
              <w:t>- Стихийные бедствия;</w:t>
            </w:r>
          </w:p>
          <w:p w:rsidR="00DC2F72" w:rsidRPr="001A7F84" w:rsidRDefault="00DC2F72" w:rsidP="00DC2F72">
            <w:pPr>
              <w:autoSpaceDE w:val="0"/>
              <w:autoSpaceDN w:val="0"/>
              <w:adjustRightInd w:val="0"/>
              <w:jc w:val="both"/>
              <w:rPr>
                <w:rFonts w:ascii="Arial Narrow" w:hAnsi="Arial Narrow" w:cs="Times New Roman"/>
                <w:sz w:val="14"/>
                <w:szCs w:val="14"/>
              </w:rPr>
            </w:pPr>
            <w:r>
              <w:rPr>
                <w:rFonts w:ascii="Arial Narrow" w:hAnsi="Arial Narrow" w:cs="Times New Roman"/>
                <w:sz w:val="14"/>
                <w:szCs w:val="14"/>
              </w:rPr>
              <w:t xml:space="preserve">- </w:t>
            </w:r>
            <w:r w:rsidRPr="001A7F84">
              <w:rPr>
                <w:rFonts w:ascii="Arial Narrow" w:hAnsi="Arial Narrow" w:cs="Times New Roman"/>
                <w:sz w:val="14"/>
                <w:szCs w:val="14"/>
              </w:rPr>
              <w:t>Поломка при эксплуатации;</w:t>
            </w:r>
          </w:p>
          <w:p w:rsidR="00DC2F72" w:rsidRPr="001A7F84" w:rsidRDefault="00DC2F72" w:rsidP="00DC2F72">
            <w:pPr>
              <w:autoSpaceDE w:val="0"/>
              <w:autoSpaceDN w:val="0"/>
              <w:adjustRightInd w:val="0"/>
              <w:jc w:val="both"/>
              <w:rPr>
                <w:rFonts w:ascii="Arial Narrow" w:hAnsi="Arial Narrow" w:cs="Times New Roman"/>
                <w:sz w:val="14"/>
                <w:szCs w:val="14"/>
              </w:rPr>
            </w:pPr>
            <w:r w:rsidRPr="001A7F84">
              <w:rPr>
                <w:rFonts w:ascii="Arial Narrow" w:hAnsi="Arial Narrow" w:cs="Times New Roman"/>
                <w:sz w:val="14"/>
                <w:szCs w:val="14"/>
              </w:rPr>
              <w:t>- Дефекты производителя</w:t>
            </w:r>
            <w:r>
              <w:rPr>
                <w:rFonts w:ascii="Arial Narrow" w:hAnsi="Arial Narrow" w:cs="Times New Roman"/>
                <w:sz w:val="14"/>
                <w:szCs w:val="14"/>
              </w:rPr>
              <w:t xml:space="preserve"> </w:t>
            </w:r>
            <w:r w:rsidR="006866F0">
              <w:rPr>
                <w:rFonts w:ascii="Arial Narrow" w:hAnsi="Arial Narrow" w:cs="Times New Roman"/>
                <w:sz w:val="14"/>
                <w:szCs w:val="14"/>
              </w:rPr>
              <w:t>(</w:t>
            </w:r>
            <w:r>
              <w:rPr>
                <w:rFonts w:ascii="Arial Narrow" w:hAnsi="Arial Narrow" w:cs="Times New Roman"/>
                <w:sz w:val="14"/>
                <w:szCs w:val="14"/>
              </w:rPr>
              <w:t xml:space="preserve">в </w:t>
            </w:r>
            <w:proofErr w:type="spellStart"/>
            <w:r>
              <w:rPr>
                <w:rFonts w:ascii="Arial Narrow" w:hAnsi="Arial Narrow" w:cs="Times New Roman"/>
                <w:sz w:val="14"/>
                <w:szCs w:val="14"/>
              </w:rPr>
              <w:t>постгарантийный</w:t>
            </w:r>
            <w:proofErr w:type="spellEnd"/>
            <w:r>
              <w:rPr>
                <w:rFonts w:ascii="Arial Narrow" w:hAnsi="Arial Narrow" w:cs="Times New Roman"/>
                <w:sz w:val="14"/>
                <w:szCs w:val="14"/>
              </w:rPr>
              <w:t xml:space="preserve"> срок</w:t>
            </w:r>
            <w:r w:rsidR="006866F0">
              <w:rPr>
                <w:rFonts w:ascii="Arial Narrow" w:hAnsi="Arial Narrow" w:cs="Times New Roman"/>
                <w:sz w:val="14"/>
                <w:szCs w:val="14"/>
              </w:rPr>
              <w:t>)</w:t>
            </w:r>
            <w:r>
              <w:rPr>
                <w:rFonts w:ascii="Arial Narrow" w:hAnsi="Arial Narrow" w:cs="Times New Roman"/>
                <w:sz w:val="14"/>
                <w:szCs w:val="14"/>
              </w:rPr>
              <w:t>.</w:t>
            </w:r>
          </w:p>
        </w:tc>
        <w:tc>
          <w:tcPr>
            <w:tcW w:w="1765" w:type="dxa"/>
            <w:gridSpan w:val="3"/>
            <w:vAlign w:val="center"/>
          </w:tcPr>
          <w:p w:rsidR="00DC2F72" w:rsidRPr="001A7F84" w:rsidRDefault="00DC2F72" w:rsidP="00DC2F72">
            <w:pPr>
              <w:autoSpaceDE w:val="0"/>
              <w:autoSpaceDN w:val="0"/>
              <w:adjustRightInd w:val="0"/>
              <w:rPr>
                <w:rFonts w:ascii="Arial Narrow" w:hAnsi="Arial Narrow" w:cs="Times New Roman"/>
                <w:sz w:val="14"/>
                <w:szCs w:val="14"/>
              </w:rPr>
            </w:pPr>
            <w:r w:rsidRPr="001A7F84">
              <w:rPr>
                <w:rFonts w:ascii="Arial Narrow" w:hAnsi="Arial Narrow" w:cs="Times New Roman"/>
                <w:sz w:val="14"/>
                <w:szCs w:val="14"/>
              </w:rPr>
              <w:t>Страхователь</w:t>
            </w:r>
          </w:p>
        </w:tc>
        <w:tc>
          <w:tcPr>
            <w:tcW w:w="1192" w:type="dxa"/>
            <w:gridSpan w:val="2"/>
            <w:vAlign w:val="center"/>
          </w:tcPr>
          <w:p w:rsidR="00DC2F72" w:rsidRPr="001A7F84" w:rsidRDefault="00DC2F72" w:rsidP="00DC2F72">
            <w:pPr>
              <w:autoSpaceDE w:val="0"/>
              <w:autoSpaceDN w:val="0"/>
              <w:adjustRightInd w:val="0"/>
              <w:jc w:val="both"/>
              <w:rPr>
                <w:rFonts w:ascii="Arial Narrow" w:hAnsi="Arial Narrow" w:cs="Times New Roman"/>
                <w:sz w:val="14"/>
                <w:szCs w:val="14"/>
              </w:rPr>
            </w:pPr>
            <w:r w:rsidRPr="001A7F84">
              <w:rPr>
                <w:rFonts w:ascii="Arial Narrow" w:hAnsi="Arial Narrow" w:cs="Times New Roman"/>
                <w:sz w:val="14"/>
                <w:szCs w:val="14"/>
              </w:rPr>
              <w:t>Весь мир</w:t>
            </w:r>
          </w:p>
        </w:tc>
        <w:tc>
          <w:tcPr>
            <w:tcW w:w="1875" w:type="dxa"/>
            <w:gridSpan w:val="6"/>
            <w:vAlign w:val="center"/>
          </w:tcPr>
          <w:p w:rsidR="00DC2F72" w:rsidRPr="001A7F84" w:rsidRDefault="00DC2F72" w:rsidP="00DC2F72">
            <w:pPr>
              <w:autoSpaceDE w:val="0"/>
              <w:autoSpaceDN w:val="0"/>
              <w:adjustRightInd w:val="0"/>
              <w:jc w:val="center"/>
              <w:rPr>
                <w:rFonts w:ascii="Arial Narrow" w:hAnsi="Arial Narrow" w:cs="Times New Roman"/>
                <w:sz w:val="14"/>
                <w:szCs w:val="14"/>
              </w:rPr>
            </w:pPr>
            <w:r w:rsidRPr="001A7F84">
              <w:rPr>
                <w:rFonts w:ascii="Arial Narrow" w:hAnsi="Arial Narrow" w:cs="Times New Roman"/>
                <w:b/>
                <w:sz w:val="14"/>
                <w:szCs w:val="14"/>
              </w:rPr>
              <w:t xml:space="preserve">Стоимость </w:t>
            </w:r>
            <w:r>
              <w:rPr>
                <w:rFonts w:ascii="Arial Narrow" w:hAnsi="Arial Narrow" w:cs="Times New Roman"/>
                <w:b/>
                <w:sz w:val="14"/>
                <w:szCs w:val="14"/>
              </w:rPr>
              <w:t xml:space="preserve">в соответствии с документами </w:t>
            </w:r>
            <w:r w:rsidRPr="001A7F84">
              <w:rPr>
                <w:rFonts w:ascii="Arial Narrow" w:hAnsi="Arial Narrow" w:cs="Times New Roman"/>
                <w:b/>
                <w:sz w:val="14"/>
                <w:szCs w:val="14"/>
              </w:rPr>
              <w:t>торговой организации</w:t>
            </w:r>
            <w:r>
              <w:rPr>
                <w:rFonts w:ascii="Arial Narrow" w:hAnsi="Arial Narrow" w:cs="Times New Roman"/>
                <w:b/>
                <w:sz w:val="14"/>
                <w:szCs w:val="14"/>
              </w:rPr>
              <w:t>, подтверждающими оплату купленного имущества</w:t>
            </w:r>
          </w:p>
        </w:tc>
        <w:tc>
          <w:tcPr>
            <w:tcW w:w="1825" w:type="dxa"/>
            <w:gridSpan w:val="3"/>
            <w:vAlign w:val="center"/>
          </w:tcPr>
          <w:p w:rsidR="00DC2F72" w:rsidRPr="001A7F84" w:rsidRDefault="00DC2F72" w:rsidP="00DC2F72">
            <w:pPr>
              <w:autoSpaceDE w:val="0"/>
              <w:autoSpaceDN w:val="0"/>
              <w:adjustRightInd w:val="0"/>
              <w:jc w:val="center"/>
              <w:rPr>
                <w:rFonts w:ascii="Arial Narrow" w:hAnsi="Arial Narrow" w:cs="Times New Roman"/>
                <w:sz w:val="14"/>
                <w:szCs w:val="14"/>
              </w:rPr>
            </w:pPr>
          </w:p>
        </w:tc>
      </w:tr>
      <w:tr w:rsidR="00DC2F72" w:rsidRPr="001A7F84" w:rsidTr="00446D62">
        <w:trPr>
          <w:trHeight w:val="813"/>
        </w:trPr>
        <w:tc>
          <w:tcPr>
            <w:tcW w:w="2274" w:type="dxa"/>
            <w:shd w:val="clear" w:color="auto" w:fill="auto"/>
          </w:tcPr>
          <w:p w:rsidR="00DC2F72" w:rsidRPr="002B6FB2" w:rsidRDefault="00DC2F72" w:rsidP="00DC2F72">
            <w:pPr>
              <w:autoSpaceDE w:val="0"/>
              <w:autoSpaceDN w:val="0"/>
              <w:adjustRightInd w:val="0"/>
              <w:rPr>
                <w:rFonts w:ascii="Arial Narrow" w:hAnsi="Arial Narrow" w:cs="Times New Roman"/>
                <w:sz w:val="14"/>
                <w:szCs w:val="14"/>
              </w:rPr>
            </w:pPr>
            <w:r w:rsidRPr="002B6FB2">
              <w:rPr>
                <w:rFonts w:ascii="Arial Narrow" w:hAnsi="Arial Narrow" w:cs="Times New Roman"/>
                <w:sz w:val="14"/>
                <w:szCs w:val="14"/>
              </w:rPr>
              <w:t xml:space="preserve">□ Страхование гражданской ответственности в связи с эксплуатацией </w:t>
            </w:r>
            <w:r>
              <w:rPr>
                <w:rFonts w:ascii="Arial Narrow" w:hAnsi="Arial Narrow" w:cs="Times New Roman"/>
                <w:sz w:val="14"/>
                <w:szCs w:val="14"/>
              </w:rPr>
              <w:t>велосипеда</w:t>
            </w:r>
          </w:p>
        </w:tc>
        <w:tc>
          <w:tcPr>
            <w:tcW w:w="2551" w:type="dxa"/>
          </w:tcPr>
          <w:p w:rsidR="00DC2F72" w:rsidRPr="001A7F84" w:rsidRDefault="00DC2F72" w:rsidP="00DC2F72">
            <w:pPr>
              <w:autoSpaceDE w:val="0"/>
              <w:autoSpaceDN w:val="0"/>
              <w:adjustRightInd w:val="0"/>
              <w:jc w:val="both"/>
              <w:rPr>
                <w:rFonts w:ascii="Arial Narrow" w:hAnsi="Arial Narrow" w:cs="Times New Roman"/>
                <w:sz w:val="14"/>
                <w:szCs w:val="14"/>
              </w:rPr>
            </w:pPr>
            <w:r w:rsidRPr="001A7F84">
              <w:rPr>
                <w:rFonts w:ascii="Arial Narrow" w:hAnsi="Arial Narrow" w:cs="Times New Roman"/>
                <w:sz w:val="14"/>
                <w:szCs w:val="14"/>
              </w:rPr>
              <w:t>Имущественные интересы Страхователя, связанные с риском наступления ответственности за причинение вреда жизни, здоровью или имуществу третьих лиц в результате эксплуатации</w:t>
            </w:r>
            <w:r>
              <w:rPr>
                <w:rFonts w:ascii="Arial Narrow" w:hAnsi="Arial Narrow" w:cs="Times New Roman"/>
                <w:sz w:val="14"/>
                <w:szCs w:val="14"/>
              </w:rPr>
              <w:t xml:space="preserve"> застрахованного</w:t>
            </w:r>
            <w:r w:rsidRPr="001A7F84">
              <w:rPr>
                <w:rFonts w:ascii="Arial Narrow" w:hAnsi="Arial Narrow" w:cs="Times New Roman"/>
                <w:sz w:val="14"/>
                <w:szCs w:val="14"/>
              </w:rPr>
              <w:t xml:space="preserve"> </w:t>
            </w:r>
            <w:r>
              <w:rPr>
                <w:rFonts w:ascii="Arial Narrow" w:hAnsi="Arial Narrow" w:cs="Times New Roman"/>
                <w:sz w:val="14"/>
                <w:szCs w:val="14"/>
              </w:rPr>
              <w:t>велосипеда</w:t>
            </w:r>
            <w:r w:rsidRPr="001A7F84">
              <w:rPr>
                <w:rFonts w:ascii="Arial Narrow" w:hAnsi="Arial Narrow" w:cs="Times New Roman"/>
                <w:sz w:val="14"/>
                <w:szCs w:val="14"/>
              </w:rPr>
              <w:t>.</w:t>
            </w:r>
          </w:p>
        </w:tc>
        <w:tc>
          <w:tcPr>
            <w:tcW w:w="4678" w:type="dxa"/>
            <w:gridSpan w:val="3"/>
          </w:tcPr>
          <w:p w:rsidR="00DC2F72" w:rsidRPr="001A7F84" w:rsidRDefault="00DC2F72" w:rsidP="00DC2F72">
            <w:pPr>
              <w:autoSpaceDE w:val="0"/>
              <w:autoSpaceDN w:val="0"/>
              <w:adjustRightInd w:val="0"/>
              <w:jc w:val="both"/>
              <w:rPr>
                <w:rFonts w:ascii="Arial Narrow" w:hAnsi="Arial Narrow" w:cs="Times New Roman"/>
                <w:sz w:val="14"/>
                <w:szCs w:val="14"/>
              </w:rPr>
            </w:pPr>
            <w:r w:rsidRPr="001A7F84">
              <w:rPr>
                <w:rFonts w:ascii="Arial Narrow" w:hAnsi="Arial Narrow" w:cs="Times New Roman"/>
                <w:sz w:val="14"/>
                <w:szCs w:val="14"/>
              </w:rPr>
              <w:t xml:space="preserve">Возникновение у Страхователя гражданской ответственности вследствие причинения вреда здоровью или имуществу третьих лиц в результате эксплуатации застрахованного </w:t>
            </w:r>
            <w:r>
              <w:rPr>
                <w:rFonts w:ascii="Arial Narrow" w:hAnsi="Arial Narrow" w:cs="Times New Roman"/>
                <w:sz w:val="14"/>
                <w:szCs w:val="14"/>
              </w:rPr>
              <w:t>велосипеда</w:t>
            </w:r>
            <w:r w:rsidRPr="001A7F84">
              <w:rPr>
                <w:rFonts w:ascii="Arial Narrow" w:hAnsi="Arial Narrow" w:cs="Times New Roman"/>
                <w:sz w:val="14"/>
                <w:szCs w:val="14"/>
              </w:rPr>
              <w:t xml:space="preserve"> на основании вступившего в законную силу решения суда</w:t>
            </w:r>
            <w:r>
              <w:rPr>
                <w:rFonts w:ascii="Arial Narrow" w:hAnsi="Arial Narrow" w:cs="Times New Roman"/>
                <w:sz w:val="14"/>
                <w:szCs w:val="14"/>
              </w:rPr>
              <w:t xml:space="preserve"> или письменно согласованной Страховщиком </w:t>
            </w:r>
            <w:r w:rsidRPr="001076DE">
              <w:rPr>
                <w:rFonts w:ascii="Arial Narrow" w:hAnsi="Arial Narrow" w:cs="Times New Roman"/>
                <w:sz w:val="14"/>
                <w:szCs w:val="14"/>
              </w:rPr>
              <w:t>обоснованной претензии Выгодоприобретателя, заявленной в соответствии с нормами законодательства РФ</w:t>
            </w:r>
            <w:r w:rsidRPr="001A7F84">
              <w:rPr>
                <w:rFonts w:ascii="Arial Narrow" w:hAnsi="Arial Narrow" w:cs="Times New Roman"/>
                <w:sz w:val="14"/>
                <w:szCs w:val="14"/>
              </w:rPr>
              <w:t>.</w:t>
            </w:r>
          </w:p>
        </w:tc>
        <w:tc>
          <w:tcPr>
            <w:tcW w:w="1765" w:type="dxa"/>
            <w:gridSpan w:val="3"/>
            <w:vAlign w:val="center"/>
          </w:tcPr>
          <w:p w:rsidR="00DC2F72" w:rsidRPr="001A7F84" w:rsidRDefault="00DC2F72" w:rsidP="00DC2F72">
            <w:pPr>
              <w:autoSpaceDE w:val="0"/>
              <w:autoSpaceDN w:val="0"/>
              <w:adjustRightInd w:val="0"/>
              <w:jc w:val="both"/>
              <w:rPr>
                <w:rFonts w:ascii="Arial Narrow" w:hAnsi="Arial Narrow" w:cs="Times New Roman"/>
                <w:sz w:val="14"/>
                <w:szCs w:val="14"/>
              </w:rPr>
            </w:pPr>
            <w:r w:rsidRPr="001A7F84">
              <w:rPr>
                <w:rFonts w:ascii="Arial Narrow" w:hAnsi="Arial Narrow" w:cs="Times New Roman"/>
                <w:sz w:val="14"/>
                <w:szCs w:val="14"/>
              </w:rPr>
              <w:t>Третьи лица, жизни, здоровью или имуществу которых может быть причинен вред.</w:t>
            </w:r>
          </w:p>
        </w:tc>
        <w:tc>
          <w:tcPr>
            <w:tcW w:w="1192" w:type="dxa"/>
            <w:gridSpan w:val="2"/>
            <w:vAlign w:val="center"/>
          </w:tcPr>
          <w:p w:rsidR="00DC2F72" w:rsidRPr="001A7F84" w:rsidRDefault="00DC2F72" w:rsidP="00DC2F72">
            <w:pPr>
              <w:autoSpaceDE w:val="0"/>
              <w:autoSpaceDN w:val="0"/>
              <w:adjustRightInd w:val="0"/>
              <w:rPr>
                <w:rFonts w:ascii="Arial Narrow" w:hAnsi="Arial Narrow" w:cs="Times New Roman"/>
                <w:sz w:val="14"/>
                <w:szCs w:val="14"/>
              </w:rPr>
            </w:pPr>
            <w:r w:rsidRPr="001A7F84">
              <w:rPr>
                <w:rFonts w:ascii="Arial Narrow" w:hAnsi="Arial Narrow" w:cs="Times New Roman"/>
                <w:sz w:val="14"/>
                <w:szCs w:val="14"/>
              </w:rPr>
              <w:t>РФ</w:t>
            </w:r>
          </w:p>
        </w:tc>
        <w:tc>
          <w:tcPr>
            <w:tcW w:w="1875" w:type="dxa"/>
            <w:gridSpan w:val="6"/>
            <w:vAlign w:val="center"/>
          </w:tcPr>
          <w:p w:rsidR="00DC2F72" w:rsidRPr="000C6134" w:rsidRDefault="00DC2F72" w:rsidP="00DC2F72">
            <w:pPr>
              <w:autoSpaceDE w:val="0"/>
              <w:autoSpaceDN w:val="0"/>
              <w:adjustRightInd w:val="0"/>
              <w:jc w:val="center"/>
              <w:rPr>
                <w:rFonts w:ascii="Arial Narrow" w:hAnsi="Arial Narrow" w:cs="Times New Roman"/>
                <w:b/>
                <w:sz w:val="14"/>
                <w:szCs w:val="14"/>
              </w:rPr>
            </w:pPr>
            <w:r w:rsidRPr="000C6134">
              <w:rPr>
                <w:rFonts w:ascii="Arial Narrow" w:hAnsi="Arial Narrow" w:cs="Times New Roman"/>
                <w:b/>
                <w:sz w:val="14"/>
                <w:szCs w:val="14"/>
              </w:rPr>
              <w:t>Страховая сумма по имуществу, увеличенная в 5 раз</w:t>
            </w:r>
          </w:p>
        </w:tc>
        <w:tc>
          <w:tcPr>
            <w:tcW w:w="1825" w:type="dxa"/>
            <w:gridSpan w:val="3"/>
            <w:vAlign w:val="center"/>
          </w:tcPr>
          <w:p w:rsidR="00DC2F72" w:rsidRPr="001A7F84" w:rsidRDefault="00DC2F72" w:rsidP="00DC2F72">
            <w:pPr>
              <w:autoSpaceDE w:val="0"/>
              <w:autoSpaceDN w:val="0"/>
              <w:adjustRightInd w:val="0"/>
              <w:jc w:val="center"/>
              <w:rPr>
                <w:rFonts w:ascii="Arial Narrow" w:hAnsi="Arial Narrow" w:cs="Times New Roman"/>
                <w:sz w:val="14"/>
                <w:szCs w:val="14"/>
              </w:rPr>
            </w:pPr>
          </w:p>
        </w:tc>
      </w:tr>
      <w:tr w:rsidR="00DC2F72" w:rsidRPr="001A7F84" w:rsidTr="00446D62">
        <w:tc>
          <w:tcPr>
            <w:tcW w:w="2274" w:type="dxa"/>
            <w:shd w:val="clear" w:color="auto" w:fill="auto"/>
          </w:tcPr>
          <w:p w:rsidR="00DC2F72" w:rsidRPr="002B6FB2" w:rsidRDefault="00DC2F72" w:rsidP="00DC2F72">
            <w:pPr>
              <w:autoSpaceDE w:val="0"/>
              <w:autoSpaceDN w:val="0"/>
              <w:adjustRightInd w:val="0"/>
              <w:rPr>
                <w:rFonts w:ascii="Arial Narrow" w:hAnsi="Arial Narrow" w:cs="Times New Roman"/>
                <w:sz w:val="14"/>
                <w:szCs w:val="14"/>
              </w:rPr>
            </w:pPr>
            <w:r w:rsidRPr="002B6FB2">
              <w:rPr>
                <w:rFonts w:ascii="Arial Narrow" w:hAnsi="Arial Narrow" w:cs="Times New Roman"/>
                <w:sz w:val="14"/>
                <w:szCs w:val="14"/>
              </w:rPr>
              <w:t xml:space="preserve">■ Страхование от несчастных случаев в связи с эксплуатацией </w:t>
            </w:r>
            <w:r>
              <w:rPr>
                <w:rFonts w:ascii="Arial Narrow" w:hAnsi="Arial Narrow" w:cs="Times New Roman"/>
                <w:sz w:val="14"/>
                <w:szCs w:val="14"/>
              </w:rPr>
              <w:t>велосипеда</w:t>
            </w:r>
          </w:p>
        </w:tc>
        <w:tc>
          <w:tcPr>
            <w:tcW w:w="2551" w:type="dxa"/>
          </w:tcPr>
          <w:p w:rsidR="00DC2F72" w:rsidRPr="00F06F09" w:rsidRDefault="00DC2F72" w:rsidP="00DC2F72">
            <w:pPr>
              <w:autoSpaceDE w:val="0"/>
              <w:autoSpaceDN w:val="0"/>
              <w:adjustRightInd w:val="0"/>
              <w:jc w:val="both"/>
              <w:rPr>
                <w:rFonts w:ascii="Arial Narrow" w:hAnsi="Arial Narrow" w:cs="Times New Roman"/>
                <w:sz w:val="14"/>
                <w:szCs w:val="14"/>
              </w:rPr>
            </w:pPr>
            <w:r w:rsidRPr="00F06F09">
              <w:rPr>
                <w:rFonts w:ascii="Arial Narrow" w:hAnsi="Arial Narrow" w:cs="Times New Roman"/>
                <w:sz w:val="14"/>
                <w:szCs w:val="14"/>
              </w:rPr>
              <w:t>Имущественные интересы Страхователя (Выгодоприобретателя), связанные с причинением вреда жизни или здоровья Страхователя, являющегося Застрахованным, в результате несчастного случая</w:t>
            </w:r>
            <w:r>
              <w:rPr>
                <w:rFonts w:ascii="Arial Narrow" w:hAnsi="Arial Narrow" w:cs="Times New Roman"/>
                <w:sz w:val="14"/>
                <w:szCs w:val="14"/>
              </w:rPr>
              <w:t>, произошедшего при эксплуатации застрахованного велосипеда</w:t>
            </w:r>
          </w:p>
        </w:tc>
        <w:tc>
          <w:tcPr>
            <w:tcW w:w="4678" w:type="dxa"/>
            <w:gridSpan w:val="3"/>
          </w:tcPr>
          <w:p w:rsidR="00DC2F72" w:rsidRPr="00617EC0" w:rsidRDefault="00DC2F72" w:rsidP="00DC2F72">
            <w:pPr>
              <w:autoSpaceDE w:val="0"/>
              <w:autoSpaceDN w:val="0"/>
              <w:adjustRightInd w:val="0"/>
              <w:jc w:val="both"/>
              <w:rPr>
                <w:rFonts w:ascii="Arial Narrow" w:hAnsi="Arial Narrow" w:cs="Times New Roman"/>
                <w:sz w:val="14"/>
                <w:szCs w:val="14"/>
              </w:rPr>
            </w:pPr>
            <w:r w:rsidRPr="00617EC0">
              <w:rPr>
                <w:rFonts w:ascii="Arial Narrow" w:hAnsi="Arial Narrow" w:cs="Times New Roman"/>
                <w:sz w:val="14"/>
                <w:szCs w:val="14"/>
              </w:rPr>
              <w:t>- причинение Застрахованному телесных повреждений, предусмотренных Таблицей страховых выплат (</w:t>
            </w:r>
            <w:r>
              <w:rPr>
                <w:rFonts w:ascii="Arial Narrow" w:hAnsi="Arial Narrow" w:cs="Times New Roman"/>
                <w:sz w:val="14"/>
                <w:szCs w:val="14"/>
              </w:rPr>
              <w:t xml:space="preserve">Приложение 1 к </w:t>
            </w:r>
            <w:r w:rsidRPr="00617EC0">
              <w:rPr>
                <w:rFonts w:ascii="Arial Narrow" w:hAnsi="Arial Narrow" w:cs="Times New Roman"/>
                <w:sz w:val="14"/>
                <w:szCs w:val="14"/>
              </w:rPr>
              <w:t>Услови</w:t>
            </w:r>
            <w:r>
              <w:rPr>
                <w:rFonts w:ascii="Arial Narrow" w:hAnsi="Arial Narrow" w:cs="Times New Roman"/>
                <w:sz w:val="14"/>
                <w:szCs w:val="14"/>
              </w:rPr>
              <w:t>ям</w:t>
            </w:r>
            <w:r w:rsidRPr="00617EC0">
              <w:rPr>
                <w:rFonts w:ascii="Arial Narrow" w:hAnsi="Arial Narrow" w:cs="Times New Roman"/>
                <w:sz w:val="14"/>
                <w:szCs w:val="14"/>
              </w:rPr>
              <w:t xml:space="preserve"> страхования)</w:t>
            </w:r>
            <w:r>
              <w:rPr>
                <w:rFonts w:ascii="Arial Narrow" w:hAnsi="Arial Narrow" w:cs="Times New Roman"/>
                <w:sz w:val="14"/>
                <w:szCs w:val="14"/>
              </w:rPr>
              <w:t xml:space="preserve">, </w:t>
            </w:r>
            <w:r w:rsidRPr="00F06F09">
              <w:rPr>
                <w:rFonts w:ascii="Arial Narrow" w:hAnsi="Arial Narrow" w:cs="Times New Roman"/>
                <w:sz w:val="14"/>
                <w:szCs w:val="14"/>
              </w:rPr>
              <w:t>в результате несчастного случая, произошедшего в течение с</w:t>
            </w:r>
            <w:r>
              <w:rPr>
                <w:rFonts w:ascii="Arial Narrow" w:hAnsi="Arial Narrow" w:cs="Times New Roman"/>
                <w:sz w:val="14"/>
                <w:szCs w:val="14"/>
              </w:rPr>
              <w:t>рока действия настоящего Полиса при эксплуатации застрахованного велосипеда</w:t>
            </w:r>
            <w:r w:rsidRPr="00617EC0">
              <w:rPr>
                <w:rFonts w:ascii="Arial Narrow" w:hAnsi="Arial Narrow" w:cs="Times New Roman"/>
                <w:sz w:val="14"/>
                <w:szCs w:val="14"/>
              </w:rPr>
              <w:t>;</w:t>
            </w:r>
          </w:p>
          <w:p w:rsidR="00DC2F72" w:rsidRDefault="00DC2F72" w:rsidP="00DC2F72">
            <w:pPr>
              <w:autoSpaceDE w:val="0"/>
              <w:autoSpaceDN w:val="0"/>
              <w:adjustRightInd w:val="0"/>
              <w:jc w:val="both"/>
              <w:rPr>
                <w:rFonts w:ascii="Times New Roman" w:hAnsi="Times New Roman"/>
                <w:sz w:val="24"/>
                <w:szCs w:val="24"/>
              </w:rPr>
            </w:pPr>
            <w:r w:rsidRPr="00F06F09">
              <w:rPr>
                <w:rFonts w:ascii="Arial Narrow" w:hAnsi="Arial Narrow" w:cs="Times New Roman"/>
                <w:sz w:val="14"/>
                <w:szCs w:val="14"/>
              </w:rPr>
              <w:t xml:space="preserve">- постоянная утрата трудоспособности с установлением Застрахованному инвалидности </w:t>
            </w:r>
            <w:r w:rsidRPr="00F06F09">
              <w:rPr>
                <w:rFonts w:ascii="Arial Narrow" w:hAnsi="Arial Narrow" w:cs="Times New Roman"/>
                <w:sz w:val="14"/>
                <w:szCs w:val="14"/>
                <w:lang w:val="en-US"/>
              </w:rPr>
              <w:t>I</w:t>
            </w:r>
            <w:r w:rsidRPr="00F06F09">
              <w:rPr>
                <w:rFonts w:ascii="Arial Narrow" w:hAnsi="Arial Narrow" w:cs="Times New Roman"/>
                <w:sz w:val="14"/>
                <w:szCs w:val="14"/>
              </w:rPr>
              <w:t xml:space="preserve">, </w:t>
            </w:r>
            <w:r w:rsidRPr="00F06F09">
              <w:rPr>
                <w:rFonts w:ascii="Arial Narrow" w:hAnsi="Arial Narrow" w:cs="Times New Roman"/>
                <w:sz w:val="14"/>
                <w:szCs w:val="14"/>
                <w:lang w:val="en-US"/>
              </w:rPr>
              <w:t>II</w:t>
            </w:r>
            <w:r w:rsidRPr="00F06F09">
              <w:rPr>
                <w:rFonts w:ascii="Arial Narrow" w:hAnsi="Arial Narrow" w:cs="Times New Roman"/>
                <w:sz w:val="14"/>
                <w:szCs w:val="14"/>
              </w:rPr>
              <w:t xml:space="preserve"> группы</w:t>
            </w:r>
            <w:r>
              <w:rPr>
                <w:rFonts w:ascii="Arial Narrow" w:hAnsi="Arial Narrow" w:cs="Times New Roman"/>
                <w:sz w:val="14"/>
                <w:szCs w:val="14"/>
              </w:rPr>
              <w:t>, категории «ребенок-инвалид»</w:t>
            </w:r>
            <w:r w:rsidRPr="00F06F09">
              <w:rPr>
                <w:rFonts w:ascii="Arial Narrow" w:hAnsi="Arial Narrow" w:cs="Times New Roman"/>
                <w:sz w:val="14"/>
                <w:szCs w:val="14"/>
              </w:rPr>
              <w:t xml:space="preserve"> в результате несчастного случая, произошедшего в течение с</w:t>
            </w:r>
            <w:r>
              <w:rPr>
                <w:rFonts w:ascii="Arial Narrow" w:hAnsi="Arial Narrow" w:cs="Times New Roman"/>
                <w:sz w:val="14"/>
                <w:szCs w:val="14"/>
              </w:rPr>
              <w:t>рока действия настоящего Полиса при эксплуатации застрахованного велосипеда;</w:t>
            </w:r>
          </w:p>
          <w:p w:rsidR="00DC2F72" w:rsidRPr="00F06F09" w:rsidRDefault="00DC2F72" w:rsidP="00DC2F72">
            <w:pPr>
              <w:autoSpaceDE w:val="0"/>
              <w:autoSpaceDN w:val="0"/>
              <w:adjustRightInd w:val="0"/>
              <w:jc w:val="both"/>
              <w:rPr>
                <w:rFonts w:ascii="Arial Narrow" w:hAnsi="Arial Narrow" w:cs="Times New Roman"/>
                <w:sz w:val="14"/>
                <w:szCs w:val="14"/>
              </w:rPr>
            </w:pPr>
            <w:r w:rsidRPr="00F06F09">
              <w:rPr>
                <w:rFonts w:ascii="Arial Narrow" w:hAnsi="Arial Narrow" w:cs="Times New Roman"/>
                <w:sz w:val="14"/>
                <w:szCs w:val="14"/>
              </w:rPr>
              <w:t>- Смерть Застрахованного, наступившая в результате несчастного случая, произошедшего в течение с</w:t>
            </w:r>
            <w:r>
              <w:rPr>
                <w:rFonts w:ascii="Arial Narrow" w:hAnsi="Arial Narrow" w:cs="Times New Roman"/>
                <w:sz w:val="14"/>
                <w:szCs w:val="14"/>
              </w:rPr>
              <w:t>рока действия настоящего Полиса при эксплуатации застрахованного велосипеда.</w:t>
            </w:r>
          </w:p>
        </w:tc>
        <w:tc>
          <w:tcPr>
            <w:tcW w:w="1765" w:type="dxa"/>
            <w:gridSpan w:val="3"/>
            <w:vAlign w:val="center"/>
          </w:tcPr>
          <w:p w:rsidR="00DC2F72" w:rsidRPr="000F157D" w:rsidRDefault="00DC2F72" w:rsidP="00DC2F72">
            <w:pPr>
              <w:autoSpaceDE w:val="0"/>
              <w:autoSpaceDN w:val="0"/>
              <w:adjustRightInd w:val="0"/>
              <w:jc w:val="both"/>
              <w:rPr>
                <w:rFonts w:ascii="Arial Narrow" w:hAnsi="Arial Narrow" w:cs="Times New Roman"/>
                <w:b/>
                <w:sz w:val="14"/>
                <w:szCs w:val="14"/>
              </w:rPr>
            </w:pPr>
            <w:r w:rsidRPr="000F157D">
              <w:rPr>
                <w:rFonts w:ascii="Arial Narrow" w:hAnsi="Arial Narrow" w:cs="Times New Roman"/>
                <w:b/>
                <w:sz w:val="14"/>
                <w:szCs w:val="14"/>
              </w:rPr>
              <w:t>Застрахованный  _______________________________________________,</w:t>
            </w:r>
          </w:p>
          <w:p w:rsidR="00DC2F72" w:rsidRPr="00CD5351" w:rsidRDefault="00DC2F72" w:rsidP="00DC2F72">
            <w:pPr>
              <w:autoSpaceDE w:val="0"/>
              <w:autoSpaceDN w:val="0"/>
              <w:adjustRightInd w:val="0"/>
              <w:jc w:val="center"/>
              <w:rPr>
                <w:rFonts w:ascii="Arial Narrow" w:hAnsi="Arial Narrow" w:cs="Times New Roman"/>
                <w:i/>
                <w:sz w:val="10"/>
                <w:szCs w:val="10"/>
              </w:rPr>
            </w:pPr>
            <w:r w:rsidRPr="000F157D">
              <w:rPr>
                <w:rFonts w:ascii="Arial Narrow" w:hAnsi="Arial Narrow" w:cs="Times New Roman"/>
                <w:b/>
                <w:i/>
                <w:sz w:val="10"/>
                <w:szCs w:val="10"/>
              </w:rPr>
              <w:t>(ФИО, дата рождения)</w:t>
            </w:r>
          </w:p>
          <w:p w:rsidR="00DC2F72" w:rsidRPr="00F06F09" w:rsidRDefault="00DC2F72" w:rsidP="00DC2F72">
            <w:pPr>
              <w:autoSpaceDE w:val="0"/>
              <w:autoSpaceDN w:val="0"/>
              <w:adjustRightInd w:val="0"/>
              <w:jc w:val="both"/>
              <w:rPr>
                <w:rFonts w:ascii="Arial Narrow" w:hAnsi="Arial Narrow" w:cs="Times New Roman"/>
                <w:sz w:val="14"/>
                <w:szCs w:val="14"/>
              </w:rPr>
            </w:pPr>
            <w:r w:rsidRPr="00F06F09">
              <w:rPr>
                <w:rFonts w:ascii="Arial Narrow" w:hAnsi="Arial Narrow" w:cs="Times New Roman"/>
                <w:sz w:val="14"/>
                <w:szCs w:val="14"/>
              </w:rPr>
              <w:t>а в случае его смерти – наследники Застрахованного по закону</w:t>
            </w:r>
          </w:p>
        </w:tc>
        <w:tc>
          <w:tcPr>
            <w:tcW w:w="1192" w:type="dxa"/>
            <w:gridSpan w:val="2"/>
            <w:vAlign w:val="center"/>
          </w:tcPr>
          <w:p w:rsidR="00DC2F72" w:rsidRPr="00F06F09" w:rsidRDefault="00DC2F72" w:rsidP="00DC2F72">
            <w:pPr>
              <w:autoSpaceDE w:val="0"/>
              <w:autoSpaceDN w:val="0"/>
              <w:adjustRightInd w:val="0"/>
              <w:rPr>
                <w:rFonts w:ascii="Arial Narrow" w:hAnsi="Arial Narrow" w:cs="Times New Roman"/>
                <w:sz w:val="14"/>
                <w:szCs w:val="14"/>
              </w:rPr>
            </w:pPr>
            <w:r w:rsidRPr="00F06F09">
              <w:rPr>
                <w:rFonts w:ascii="Arial Narrow" w:hAnsi="Arial Narrow" w:cs="Times New Roman"/>
                <w:sz w:val="14"/>
                <w:szCs w:val="14"/>
              </w:rPr>
              <w:t>Весь мир</w:t>
            </w:r>
          </w:p>
        </w:tc>
        <w:tc>
          <w:tcPr>
            <w:tcW w:w="1875" w:type="dxa"/>
            <w:gridSpan w:val="6"/>
            <w:vAlign w:val="center"/>
          </w:tcPr>
          <w:p w:rsidR="00DC2F72" w:rsidRPr="000C6134" w:rsidRDefault="00DC2F72" w:rsidP="00DC2F72">
            <w:pPr>
              <w:autoSpaceDE w:val="0"/>
              <w:autoSpaceDN w:val="0"/>
              <w:adjustRightInd w:val="0"/>
              <w:jc w:val="center"/>
              <w:rPr>
                <w:rFonts w:ascii="Arial Narrow" w:hAnsi="Arial Narrow" w:cs="Times New Roman"/>
                <w:b/>
                <w:sz w:val="14"/>
                <w:szCs w:val="14"/>
              </w:rPr>
            </w:pPr>
            <w:r w:rsidRPr="000C6134">
              <w:rPr>
                <w:rFonts w:ascii="Arial Narrow" w:hAnsi="Arial Narrow" w:cs="Times New Roman"/>
                <w:b/>
                <w:sz w:val="14"/>
                <w:szCs w:val="14"/>
              </w:rPr>
              <w:t>Страховая сумма по имуществу, увеличенная в 5 раз</w:t>
            </w:r>
          </w:p>
        </w:tc>
        <w:tc>
          <w:tcPr>
            <w:tcW w:w="1825" w:type="dxa"/>
            <w:gridSpan w:val="3"/>
          </w:tcPr>
          <w:p w:rsidR="00DC2F72" w:rsidRPr="001A7F84" w:rsidRDefault="00DC2F72" w:rsidP="00DC2F72">
            <w:pPr>
              <w:autoSpaceDE w:val="0"/>
              <w:autoSpaceDN w:val="0"/>
              <w:adjustRightInd w:val="0"/>
              <w:jc w:val="center"/>
              <w:rPr>
                <w:rFonts w:ascii="Arial Narrow" w:hAnsi="Arial Narrow" w:cs="Times New Roman"/>
                <w:sz w:val="14"/>
                <w:szCs w:val="14"/>
              </w:rPr>
            </w:pPr>
          </w:p>
        </w:tc>
      </w:tr>
      <w:tr w:rsidR="00DC2F72" w:rsidRPr="001A7F84" w:rsidTr="00446D62">
        <w:tc>
          <w:tcPr>
            <w:tcW w:w="2274" w:type="dxa"/>
            <w:shd w:val="clear" w:color="auto" w:fill="auto"/>
          </w:tcPr>
          <w:p w:rsidR="00DC2F72" w:rsidRPr="002B6FB2" w:rsidRDefault="00DC2F72" w:rsidP="00DC2F72">
            <w:pPr>
              <w:autoSpaceDE w:val="0"/>
              <w:autoSpaceDN w:val="0"/>
              <w:adjustRightInd w:val="0"/>
              <w:rPr>
                <w:rFonts w:ascii="Arial Narrow" w:hAnsi="Arial Narrow" w:cs="Times New Roman"/>
                <w:sz w:val="14"/>
                <w:szCs w:val="14"/>
              </w:rPr>
            </w:pPr>
            <w:r w:rsidRPr="002B6FB2">
              <w:rPr>
                <w:rFonts w:ascii="Arial Narrow" w:hAnsi="Arial Narrow" w:cs="Times New Roman"/>
                <w:sz w:val="14"/>
                <w:szCs w:val="14"/>
              </w:rPr>
              <w:t>□</w:t>
            </w:r>
            <w:r>
              <w:rPr>
                <w:rFonts w:ascii="Arial Narrow" w:hAnsi="Arial Narrow" w:cs="Times New Roman"/>
                <w:sz w:val="14"/>
                <w:szCs w:val="14"/>
              </w:rPr>
              <w:t xml:space="preserve"> </w:t>
            </w:r>
            <w:r w:rsidRPr="002B6FB2">
              <w:rPr>
                <w:rFonts w:ascii="Arial Narrow" w:hAnsi="Arial Narrow" w:cs="Times New Roman"/>
                <w:sz w:val="14"/>
                <w:szCs w:val="14"/>
              </w:rPr>
              <w:t>Страхование финансов</w:t>
            </w:r>
            <w:r>
              <w:rPr>
                <w:rFonts w:ascii="Arial Narrow" w:hAnsi="Arial Narrow" w:cs="Times New Roman"/>
                <w:sz w:val="14"/>
                <w:szCs w:val="14"/>
              </w:rPr>
              <w:t>ого</w:t>
            </w:r>
            <w:r w:rsidRPr="002B6FB2">
              <w:rPr>
                <w:rFonts w:ascii="Arial Narrow" w:hAnsi="Arial Narrow" w:cs="Times New Roman"/>
                <w:sz w:val="14"/>
                <w:szCs w:val="14"/>
              </w:rPr>
              <w:t xml:space="preserve"> риск</w:t>
            </w:r>
            <w:r>
              <w:rPr>
                <w:rFonts w:ascii="Arial Narrow" w:hAnsi="Arial Narrow" w:cs="Times New Roman"/>
                <w:sz w:val="14"/>
                <w:szCs w:val="14"/>
              </w:rPr>
              <w:t>а -</w:t>
            </w:r>
          </w:p>
          <w:p w:rsidR="00DC2F72" w:rsidRPr="002B6FB2" w:rsidRDefault="00DC2F72" w:rsidP="00DC2F72">
            <w:pPr>
              <w:autoSpaceDE w:val="0"/>
              <w:autoSpaceDN w:val="0"/>
              <w:adjustRightInd w:val="0"/>
              <w:rPr>
                <w:rFonts w:ascii="Arial Narrow" w:hAnsi="Arial Narrow" w:cs="Times New Roman"/>
                <w:b/>
                <w:sz w:val="14"/>
                <w:szCs w:val="14"/>
              </w:rPr>
            </w:pPr>
            <w:r w:rsidRPr="002B6FB2">
              <w:rPr>
                <w:rFonts w:ascii="Arial Narrow" w:hAnsi="Arial Narrow" w:cs="Times New Roman"/>
                <w:sz w:val="14"/>
                <w:szCs w:val="14"/>
              </w:rPr>
              <w:t>затрат на аренду имущества взамен поврежденного или утраченного</w:t>
            </w:r>
            <w:r>
              <w:rPr>
                <w:rFonts w:ascii="Arial Narrow" w:hAnsi="Arial Narrow" w:cs="Times New Roman"/>
                <w:sz w:val="14"/>
                <w:szCs w:val="14"/>
              </w:rPr>
              <w:t>.</w:t>
            </w:r>
          </w:p>
        </w:tc>
        <w:tc>
          <w:tcPr>
            <w:tcW w:w="2551" w:type="dxa"/>
          </w:tcPr>
          <w:p w:rsidR="00DC2F72" w:rsidRPr="001A7F84" w:rsidRDefault="00DC2F72" w:rsidP="00DC2F72">
            <w:pPr>
              <w:jc w:val="both"/>
              <w:rPr>
                <w:rFonts w:ascii="Arial Narrow" w:hAnsi="Arial Narrow" w:cs="Times New Roman"/>
                <w:sz w:val="14"/>
                <w:szCs w:val="14"/>
              </w:rPr>
            </w:pPr>
            <w:r w:rsidRPr="000B7E8F">
              <w:rPr>
                <w:rFonts w:ascii="Arial Narrow" w:hAnsi="Arial Narrow" w:cs="Times New Roman"/>
                <w:sz w:val="14"/>
                <w:szCs w:val="14"/>
              </w:rPr>
              <w:t>Имущественные интересы Страхователя, связанные с риском его убытков в связи с наступлением обстоятельств, не зависящих от воли Страхователя. Под убытками понимается реальный ущерб Страхователя при наступлении страхового случая.</w:t>
            </w:r>
          </w:p>
        </w:tc>
        <w:tc>
          <w:tcPr>
            <w:tcW w:w="4678" w:type="dxa"/>
            <w:gridSpan w:val="3"/>
          </w:tcPr>
          <w:p w:rsidR="00DC2F72" w:rsidRPr="00446D62" w:rsidRDefault="00DC2F72" w:rsidP="00DC2F72">
            <w:pPr>
              <w:tabs>
                <w:tab w:val="left" w:pos="1276"/>
              </w:tabs>
              <w:jc w:val="both"/>
              <w:rPr>
                <w:rFonts w:ascii="Arial Narrow" w:hAnsi="Arial Narrow" w:cs="Times New Roman"/>
                <w:sz w:val="14"/>
                <w:szCs w:val="14"/>
              </w:rPr>
            </w:pPr>
            <w:r w:rsidRPr="00446D62">
              <w:rPr>
                <w:rFonts w:ascii="Arial Narrow" w:hAnsi="Arial Narrow" w:cs="Times New Roman"/>
                <w:sz w:val="14"/>
                <w:szCs w:val="14"/>
              </w:rPr>
              <w:t>Возникновение у Страхователя убытков в связи с чрезвычайными и непредотвратимыми при данных условиях обстоятельствами (непреодолимой силой):</w:t>
            </w:r>
          </w:p>
          <w:p w:rsidR="00DC2F72" w:rsidRPr="001A7F84" w:rsidRDefault="00DC2F72" w:rsidP="00DC2F72">
            <w:pPr>
              <w:autoSpaceDE w:val="0"/>
              <w:autoSpaceDN w:val="0"/>
              <w:adjustRightInd w:val="0"/>
              <w:rPr>
                <w:rFonts w:ascii="Arial Narrow" w:hAnsi="Arial Narrow" w:cs="Times New Roman"/>
                <w:sz w:val="14"/>
                <w:szCs w:val="14"/>
              </w:rPr>
            </w:pPr>
            <w:r>
              <w:rPr>
                <w:rFonts w:ascii="Arial Narrow" w:hAnsi="Arial Narrow" w:cs="Times New Roman"/>
                <w:sz w:val="14"/>
                <w:szCs w:val="14"/>
              </w:rPr>
              <w:t>-</w:t>
            </w:r>
            <w:r w:rsidRPr="00226884">
              <w:rPr>
                <w:rFonts w:ascii="Arial Narrow" w:hAnsi="Arial Narrow" w:cs="Times New Roman"/>
                <w:sz w:val="14"/>
                <w:szCs w:val="14"/>
              </w:rPr>
              <w:t xml:space="preserve"> затрат по аренде имущества взамен поврежденного или утраченного</w:t>
            </w:r>
            <w:r>
              <w:rPr>
                <w:rFonts w:ascii="Arial Narrow" w:hAnsi="Arial Narrow" w:cs="Times New Roman"/>
                <w:sz w:val="14"/>
                <w:szCs w:val="14"/>
              </w:rPr>
              <w:t xml:space="preserve"> застрахованного велосипеда.</w:t>
            </w:r>
          </w:p>
        </w:tc>
        <w:tc>
          <w:tcPr>
            <w:tcW w:w="1765" w:type="dxa"/>
            <w:gridSpan w:val="3"/>
            <w:vAlign w:val="center"/>
          </w:tcPr>
          <w:p w:rsidR="00DC2F72" w:rsidRPr="001A7F84" w:rsidRDefault="00DC2F72" w:rsidP="00DC2F72">
            <w:pPr>
              <w:autoSpaceDE w:val="0"/>
              <w:autoSpaceDN w:val="0"/>
              <w:adjustRightInd w:val="0"/>
              <w:jc w:val="both"/>
              <w:rPr>
                <w:rFonts w:ascii="Arial Narrow" w:hAnsi="Arial Narrow" w:cs="Times New Roman"/>
                <w:sz w:val="14"/>
                <w:szCs w:val="14"/>
              </w:rPr>
            </w:pPr>
            <w:r>
              <w:rPr>
                <w:rFonts w:ascii="Arial Narrow" w:hAnsi="Arial Narrow" w:cs="Times New Roman"/>
                <w:sz w:val="14"/>
                <w:szCs w:val="14"/>
              </w:rPr>
              <w:t>Страхователь</w:t>
            </w:r>
          </w:p>
        </w:tc>
        <w:tc>
          <w:tcPr>
            <w:tcW w:w="1192" w:type="dxa"/>
            <w:gridSpan w:val="2"/>
            <w:vAlign w:val="center"/>
          </w:tcPr>
          <w:p w:rsidR="00DC2F72" w:rsidRPr="001A7F84" w:rsidRDefault="00DC2F72" w:rsidP="00DC2F72">
            <w:pPr>
              <w:autoSpaceDE w:val="0"/>
              <w:autoSpaceDN w:val="0"/>
              <w:adjustRightInd w:val="0"/>
              <w:rPr>
                <w:rFonts w:ascii="Arial Narrow" w:hAnsi="Arial Narrow" w:cs="Times New Roman"/>
                <w:sz w:val="14"/>
                <w:szCs w:val="14"/>
              </w:rPr>
            </w:pPr>
            <w:r>
              <w:rPr>
                <w:rFonts w:ascii="Arial Narrow" w:hAnsi="Arial Narrow" w:cs="Times New Roman"/>
                <w:sz w:val="14"/>
                <w:szCs w:val="14"/>
              </w:rPr>
              <w:t>Весь мир</w:t>
            </w:r>
          </w:p>
        </w:tc>
        <w:tc>
          <w:tcPr>
            <w:tcW w:w="1875" w:type="dxa"/>
            <w:gridSpan w:val="6"/>
            <w:vAlign w:val="center"/>
          </w:tcPr>
          <w:p w:rsidR="00DC2F72" w:rsidRPr="000C6134" w:rsidRDefault="00DC2F72" w:rsidP="00DC2F72">
            <w:pPr>
              <w:autoSpaceDE w:val="0"/>
              <w:autoSpaceDN w:val="0"/>
              <w:adjustRightInd w:val="0"/>
              <w:jc w:val="center"/>
              <w:rPr>
                <w:rFonts w:ascii="Arial Narrow" w:hAnsi="Arial Narrow" w:cs="Times New Roman"/>
                <w:b/>
                <w:sz w:val="14"/>
                <w:szCs w:val="14"/>
              </w:rPr>
            </w:pPr>
            <w:r>
              <w:rPr>
                <w:rFonts w:ascii="Arial Narrow" w:hAnsi="Arial Narrow" w:cs="Times New Roman"/>
                <w:b/>
                <w:sz w:val="14"/>
                <w:szCs w:val="14"/>
              </w:rPr>
              <w:t>Половина с</w:t>
            </w:r>
            <w:r w:rsidRPr="000C6134">
              <w:rPr>
                <w:rFonts w:ascii="Arial Narrow" w:hAnsi="Arial Narrow" w:cs="Times New Roman"/>
                <w:b/>
                <w:sz w:val="14"/>
                <w:szCs w:val="14"/>
              </w:rPr>
              <w:t>трахов</w:t>
            </w:r>
            <w:r>
              <w:rPr>
                <w:rFonts w:ascii="Arial Narrow" w:hAnsi="Arial Narrow" w:cs="Times New Roman"/>
                <w:b/>
                <w:sz w:val="14"/>
                <w:szCs w:val="14"/>
              </w:rPr>
              <w:t>ой</w:t>
            </w:r>
            <w:r w:rsidRPr="000C6134">
              <w:rPr>
                <w:rFonts w:ascii="Arial Narrow" w:hAnsi="Arial Narrow" w:cs="Times New Roman"/>
                <w:b/>
                <w:sz w:val="14"/>
                <w:szCs w:val="14"/>
              </w:rPr>
              <w:t xml:space="preserve"> сумм</w:t>
            </w:r>
            <w:r>
              <w:rPr>
                <w:rFonts w:ascii="Arial Narrow" w:hAnsi="Arial Narrow" w:cs="Times New Roman"/>
                <w:b/>
                <w:sz w:val="14"/>
                <w:szCs w:val="14"/>
              </w:rPr>
              <w:t>ы</w:t>
            </w:r>
            <w:r w:rsidRPr="000C6134">
              <w:rPr>
                <w:rFonts w:ascii="Arial Narrow" w:hAnsi="Arial Narrow" w:cs="Times New Roman"/>
                <w:b/>
                <w:sz w:val="14"/>
                <w:szCs w:val="14"/>
              </w:rPr>
              <w:t xml:space="preserve"> по имуществу</w:t>
            </w:r>
          </w:p>
        </w:tc>
        <w:tc>
          <w:tcPr>
            <w:tcW w:w="1825" w:type="dxa"/>
            <w:gridSpan w:val="3"/>
          </w:tcPr>
          <w:p w:rsidR="00DC2F72" w:rsidRPr="001A7F84" w:rsidRDefault="00DC2F72" w:rsidP="00DC2F72">
            <w:pPr>
              <w:autoSpaceDE w:val="0"/>
              <w:autoSpaceDN w:val="0"/>
              <w:adjustRightInd w:val="0"/>
              <w:jc w:val="center"/>
              <w:rPr>
                <w:rFonts w:ascii="Arial Narrow" w:hAnsi="Arial Narrow" w:cs="Times New Roman"/>
                <w:sz w:val="14"/>
                <w:szCs w:val="14"/>
              </w:rPr>
            </w:pPr>
          </w:p>
        </w:tc>
      </w:tr>
      <w:tr w:rsidR="00DC2F72" w:rsidRPr="001A7F84" w:rsidTr="00446D62">
        <w:tc>
          <w:tcPr>
            <w:tcW w:w="2274" w:type="dxa"/>
            <w:shd w:val="clear" w:color="auto" w:fill="D9D9D9" w:themeFill="background1" w:themeFillShade="D9"/>
          </w:tcPr>
          <w:p w:rsidR="00DC2F72" w:rsidRPr="001A7F84" w:rsidRDefault="00DC2F72" w:rsidP="00DC2F72">
            <w:pPr>
              <w:autoSpaceDE w:val="0"/>
              <w:autoSpaceDN w:val="0"/>
              <w:adjustRightInd w:val="0"/>
              <w:jc w:val="both"/>
              <w:rPr>
                <w:rFonts w:ascii="Arial Narrow" w:hAnsi="Arial Narrow" w:cs="Times New Roman"/>
                <w:b/>
                <w:sz w:val="16"/>
                <w:szCs w:val="16"/>
              </w:rPr>
            </w:pPr>
            <w:r w:rsidRPr="001A7F84">
              <w:rPr>
                <w:rFonts w:ascii="Arial Narrow" w:hAnsi="Arial Narrow" w:cs="Times New Roman"/>
                <w:b/>
                <w:sz w:val="16"/>
                <w:szCs w:val="16"/>
              </w:rPr>
              <w:t>Срок действия Полиса</w:t>
            </w:r>
          </w:p>
        </w:tc>
        <w:tc>
          <w:tcPr>
            <w:tcW w:w="13886" w:type="dxa"/>
            <w:gridSpan w:val="18"/>
            <w:shd w:val="clear" w:color="auto" w:fill="auto"/>
          </w:tcPr>
          <w:p w:rsidR="00DC2F72" w:rsidRPr="001A7F84" w:rsidRDefault="00DC2F72" w:rsidP="00DC2F72">
            <w:pPr>
              <w:autoSpaceDE w:val="0"/>
              <w:autoSpaceDN w:val="0"/>
              <w:adjustRightInd w:val="0"/>
              <w:rPr>
                <w:rFonts w:ascii="Arial Narrow" w:hAnsi="Arial Narrow" w:cs="Times New Roman"/>
                <w:b/>
                <w:sz w:val="16"/>
                <w:szCs w:val="16"/>
              </w:rPr>
            </w:pPr>
            <w:r w:rsidRPr="001A7F84">
              <w:rPr>
                <w:rFonts w:ascii="Arial Narrow" w:hAnsi="Arial Narrow" w:cs="Times New Roman"/>
                <w:sz w:val="14"/>
                <w:szCs w:val="14"/>
              </w:rPr>
              <w:t>Для всех страховых случаев, кроме страхового случая «Дефекты производителя» - с 00 часов дня, следующего за днем оплаты Страхователем полной суммы страховой премии, в течение 1 года. Для страхового случая «Дефекты производителя» - с 00 часов дня, следующего за днем окончания заводской гарантии, в течение 1 года.</w:t>
            </w:r>
          </w:p>
        </w:tc>
      </w:tr>
      <w:tr w:rsidR="00DC2F72" w:rsidRPr="001A7F84" w:rsidTr="00446D62">
        <w:tc>
          <w:tcPr>
            <w:tcW w:w="2274" w:type="dxa"/>
            <w:tcBorders>
              <w:bottom w:val="single" w:sz="4" w:space="0" w:color="auto"/>
            </w:tcBorders>
            <w:shd w:val="clear" w:color="auto" w:fill="D9D9D9" w:themeFill="background1" w:themeFillShade="D9"/>
          </w:tcPr>
          <w:p w:rsidR="00DC2F72" w:rsidRPr="001A7F84" w:rsidRDefault="00DC2F72" w:rsidP="00DC2F72">
            <w:pPr>
              <w:autoSpaceDE w:val="0"/>
              <w:autoSpaceDN w:val="0"/>
              <w:adjustRightInd w:val="0"/>
              <w:rPr>
                <w:rFonts w:ascii="Arial Narrow" w:hAnsi="Arial Narrow" w:cs="Times New Roman"/>
                <w:b/>
                <w:sz w:val="16"/>
                <w:szCs w:val="16"/>
              </w:rPr>
            </w:pPr>
            <w:r w:rsidRPr="001A7F84">
              <w:rPr>
                <w:rFonts w:ascii="Arial Narrow" w:hAnsi="Arial Narrow" w:cs="Times New Roman"/>
                <w:b/>
                <w:sz w:val="16"/>
                <w:szCs w:val="16"/>
              </w:rPr>
              <w:t>Оплата страховой премии</w:t>
            </w:r>
          </w:p>
        </w:tc>
        <w:tc>
          <w:tcPr>
            <w:tcW w:w="13886" w:type="dxa"/>
            <w:gridSpan w:val="18"/>
            <w:tcBorders>
              <w:bottom w:val="single" w:sz="4" w:space="0" w:color="auto"/>
            </w:tcBorders>
            <w:shd w:val="clear" w:color="auto" w:fill="auto"/>
          </w:tcPr>
          <w:p w:rsidR="00DC2F72" w:rsidRPr="001A7F84" w:rsidRDefault="00DC2F72" w:rsidP="00DC2F72">
            <w:pPr>
              <w:autoSpaceDE w:val="0"/>
              <w:autoSpaceDN w:val="0"/>
              <w:adjustRightInd w:val="0"/>
              <w:rPr>
                <w:rFonts w:ascii="Arial Narrow" w:hAnsi="Arial Narrow" w:cs="Times New Roman"/>
                <w:sz w:val="14"/>
                <w:szCs w:val="14"/>
              </w:rPr>
            </w:pPr>
            <w:r w:rsidRPr="001A7F84">
              <w:rPr>
                <w:rFonts w:ascii="Arial Narrow" w:hAnsi="Arial Narrow" w:cs="Times New Roman"/>
                <w:sz w:val="14"/>
                <w:szCs w:val="14"/>
              </w:rPr>
              <w:t>Дата уплата страховой премии, указанная в документе, подтверждающем уплату страховой премии. Страховая премия уплачивается единовременно. Документ об оплате страховой премии ____________ № ____ от _______________20 __ г.</w:t>
            </w:r>
          </w:p>
        </w:tc>
      </w:tr>
      <w:tr w:rsidR="00DC2F72" w:rsidRPr="001A7F84" w:rsidTr="00446D62">
        <w:tc>
          <w:tcPr>
            <w:tcW w:w="2274" w:type="dxa"/>
            <w:tcBorders>
              <w:top w:val="single" w:sz="4" w:space="0" w:color="auto"/>
              <w:bottom w:val="single" w:sz="4" w:space="0" w:color="auto"/>
            </w:tcBorders>
            <w:shd w:val="clear" w:color="auto" w:fill="D9D9D9" w:themeFill="background1" w:themeFillShade="D9"/>
          </w:tcPr>
          <w:p w:rsidR="00DC2F72" w:rsidRPr="001A7F84" w:rsidRDefault="00DC2F72" w:rsidP="00DC2F72">
            <w:pPr>
              <w:autoSpaceDE w:val="0"/>
              <w:autoSpaceDN w:val="0"/>
              <w:adjustRightInd w:val="0"/>
              <w:rPr>
                <w:rFonts w:ascii="Arial Narrow" w:hAnsi="Arial Narrow" w:cs="Times New Roman"/>
                <w:b/>
                <w:sz w:val="16"/>
                <w:szCs w:val="16"/>
              </w:rPr>
            </w:pPr>
            <w:r w:rsidRPr="001A7F84">
              <w:rPr>
                <w:rFonts w:ascii="Arial Narrow" w:hAnsi="Arial Narrow" w:cs="Times New Roman"/>
                <w:b/>
                <w:sz w:val="16"/>
                <w:szCs w:val="16"/>
              </w:rPr>
              <w:t>Особые условия</w:t>
            </w:r>
          </w:p>
        </w:tc>
        <w:tc>
          <w:tcPr>
            <w:tcW w:w="13886" w:type="dxa"/>
            <w:gridSpan w:val="18"/>
            <w:tcBorders>
              <w:bottom w:val="nil"/>
            </w:tcBorders>
            <w:shd w:val="clear" w:color="auto" w:fill="auto"/>
          </w:tcPr>
          <w:p w:rsidR="00DC2F72" w:rsidRPr="001A7F84" w:rsidRDefault="00DC2F72" w:rsidP="00DC2F72">
            <w:pPr>
              <w:autoSpaceDE w:val="0"/>
              <w:autoSpaceDN w:val="0"/>
              <w:adjustRightInd w:val="0"/>
              <w:jc w:val="both"/>
              <w:rPr>
                <w:rFonts w:ascii="Arial Narrow" w:hAnsi="Arial Narrow" w:cs="Times New Roman"/>
                <w:sz w:val="14"/>
                <w:szCs w:val="14"/>
              </w:rPr>
            </w:pPr>
            <w:r w:rsidRPr="001A7F84">
              <w:rPr>
                <w:rFonts w:ascii="Arial Narrow" w:hAnsi="Arial Narrow"/>
                <w:sz w:val="14"/>
                <w:szCs w:val="14"/>
              </w:rPr>
              <w:t>Настоящий Полис и Условия страхования, изложенные на обороте настоящего Полиса, имеют преимущественную силу по отношению к Правилам страхования. Все, что не урегулировано настоящим Полисом и Условиями страхования, регулируется Правилами страхования. Правила страхования, Условия страхования</w:t>
            </w:r>
            <w:r>
              <w:rPr>
                <w:rFonts w:ascii="Arial Narrow" w:hAnsi="Arial Narrow"/>
                <w:sz w:val="14"/>
                <w:szCs w:val="14"/>
              </w:rPr>
              <w:t>, Таблица страховых выплат</w:t>
            </w:r>
            <w:r w:rsidRPr="001A7F84">
              <w:rPr>
                <w:rFonts w:ascii="Arial Narrow" w:hAnsi="Arial Narrow"/>
                <w:sz w:val="14"/>
                <w:szCs w:val="14"/>
              </w:rPr>
              <w:t xml:space="preserve"> являются неотъемлемыми частями настоящего Полиса, Страхователю вручены. </w:t>
            </w:r>
            <w:r w:rsidRPr="001A7F84">
              <w:rPr>
                <w:rFonts w:ascii="Arial Narrow" w:hAnsi="Arial Narrow"/>
                <w:sz w:val="14"/>
                <w:szCs w:val="14"/>
                <w:u w:val="single"/>
              </w:rPr>
              <w:t>Правила страхования также размещены на официальном сайте Страхов</w:t>
            </w:r>
            <w:r>
              <w:rPr>
                <w:rFonts w:ascii="Arial Narrow" w:hAnsi="Arial Narrow"/>
                <w:sz w:val="14"/>
                <w:szCs w:val="14"/>
                <w:u w:val="single"/>
              </w:rPr>
              <w:t>-</w:t>
            </w:r>
          </w:p>
        </w:tc>
      </w:tr>
      <w:tr w:rsidR="00DC2F72" w:rsidRPr="001A7F84" w:rsidTr="00455D35">
        <w:tc>
          <w:tcPr>
            <w:tcW w:w="16160" w:type="dxa"/>
            <w:gridSpan w:val="19"/>
            <w:tcBorders>
              <w:top w:val="nil"/>
              <w:bottom w:val="single" w:sz="4" w:space="0" w:color="auto"/>
            </w:tcBorders>
            <w:shd w:val="clear" w:color="auto" w:fill="auto"/>
          </w:tcPr>
          <w:p w:rsidR="00DC2F72" w:rsidRPr="001A7F84" w:rsidRDefault="00DC2F72" w:rsidP="00DC2F72">
            <w:pPr>
              <w:autoSpaceDE w:val="0"/>
              <w:autoSpaceDN w:val="0"/>
              <w:adjustRightInd w:val="0"/>
              <w:jc w:val="both"/>
              <w:rPr>
                <w:rFonts w:ascii="Arial Narrow" w:hAnsi="Arial Narrow"/>
                <w:sz w:val="24"/>
                <w:szCs w:val="24"/>
              </w:rPr>
            </w:pPr>
            <w:proofErr w:type="spellStart"/>
            <w:r w:rsidRPr="001A7F84">
              <w:rPr>
                <w:rFonts w:ascii="Arial Narrow" w:hAnsi="Arial Narrow"/>
                <w:sz w:val="14"/>
                <w:szCs w:val="14"/>
                <w:u w:val="single"/>
              </w:rPr>
              <w:t>щика</w:t>
            </w:r>
            <w:proofErr w:type="spellEnd"/>
            <w:r w:rsidRPr="001A7F84">
              <w:rPr>
                <w:rFonts w:ascii="Arial Narrow" w:hAnsi="Arial Narrow"/>
                <w:sz w:val="14"/>
                <w:szCs w:val="14"/>
                <w:u w:val="single"/>
              </w:rPr>
              <w:t xml:space="preserve"> </w:t>
            </w:r>
            <w:hyperlink r:id="rId8" w:history="1">
              <w:r w:rsidRPr="001A7F84">
                <w:rPr>
                  <w:rStyle w:val="a4"/>
                  <w:rFonts w:ascii="Arial Narrow" w:hAnsi="Arial Narrow"/>
                  <w:color w:val="auto"/>
                  <w:sz w:val="14"/>
                  <w:szCs w:val="14"/>
                </w:rPr>
                <w:t>www.sk-cso.ru/</w:t>
              </w:r>
            </w:hyperlink>
            <w:r w:rsidRPr="001A7F84">
              <w:rPr>
                <w:rFonts w:ascii="Arial Narrow" w:hAnsi="Arial Narrow"/>
                <w:sz w:val="14"/>
                <w:szCs w:val="14"/>
                <w:u w:val="single"/>
              </w:rPr>
              <w:t>.</w:t>
            </w:r>
            <w:r w:rsidRPr="00C644BA">
              <w:rPr>
                <w:rFonts w:ascii="Arial Narrow" w:hAnsi="Arial Narrow"/>
                <w:sz w:val="14"/>
                <w:szCs w:val="14"/>
              </w:rPr>
              <w:t xml:space="preserve"> </w:t>
            </w:r>
            <w:r w:rsidRPr="001A7F84">
              <w:rPr>
                <w:rFonts w:ascii="Arial Narrow" w:hAnsi="Arial Narrow"/>
                <w:sz w:val="14"/>
                <w:szCs w:val="14"/>
              </w:rPr>
              <w:t xml:space="preserve">На момент заключения договора страхования Застрахованный не являются лицом, требующим постоянного ухода; не имеет нарушений опорно-двигательной системы, ограничивающих движение: не имеет нервных расстройств (включая паралич, эпилепсию), психических заболеваний; не употребляет наркотики, токсические вещества; не страдает алкоголизмом; не наблюдается по перечисленным причинам у врача и не состоит на диспансерном учете; не находятся под следствием или в местах лишения свободы </w:t>
            </w:r>
          </w:p>
        </w:tc>
      </w:tr>
      <w:tr w:rsidR="00DC2F72" w:rsidRPr="001A7F84" w:rsidTr="00455D35">
        <w:tc>
          <w:tcPr>
            <w:tcW w:w="8225" w:type="dxa"/>
            <w:gridSpan w:val="3"/>
            <w:shd w:val="clear" w:color="auto" w:fill="auto"/>
          </w:tcPr>
          <w:p w:rsidR="00DC2F72" w:rsidRPr="001A7F84" w:rsidRDefault="00DC2F72" w:rsidP="00DC2F72">
            <w:pPr>
              <w:autoSpaceDE w:val="0"/>
              <w:autoSpaceDN w:val="0"/>
              <w:adjustRightInd w:val="0"/>
              <w:rPr>
                <w:rFonts w:ascii="Arial Narrow" w:hAnsi="Arial Narrow"/>
                <w:sz w:val="16"/>
                <w:szCs w:val="16"/>
              </w:rPr>
            </w:pPr>
            <w:r w:rsidRPr="001A7F84">
              <w:rPr>
                <w:rFonts w:ascii="Arial Narrow" w:hAnsi="Arial Narrow"/>
                <w:sz w:val="16"/>
                <w:szCs w:val="16"/>
              </w:rPr>
              <w:t>От имени Страховщика (Доверенность № ____ от __________20__г.):</w:t>
            </w:r>
          </w:p>
          <w:p w:rsidR="00DC2F72" w:rsidRPr="001A7F84" w:rsidRDefault="00DC2F72" w:rsidP="00DC2F72">
            <w:pPr>
              <w:autoSpaceDE w:val="0"/>
              <w:autoSpaceDN w:val="0"/>
              <w:adjustRightInd w:val="0"/>
              <w:rPr>
                <w:rFonts w:ascii="Arial Narrow" w:hAnsi="Arial Narrow" w:cs="Times New Roman"/>
                <w:sz w:val="16"/>
                <w:szCs w:val="16"/>
              </w:rPr>
            </w:pPr>
            <w:proofErr w:type="spellStart"/>
            <w:r w:rsidRPr="001A7F84">
              <w:rPr>
                <w:rFonts w:ascii="Arial Narrow" w:hAnsi="Arial Narrow" w:cs="Times New Roman"/>
                <w:sz w:val="16"/>
                <w:szCs w:val="16"/>
              </w:rPr>
              <w:t>мп</w:t>
            </w:r>
            <w:proofErr w:type="spellEnd"/>
            <w:r w:rsidRPr="001A7F84">
              <w:rPr>
                <w:rFonts w:ascii="Arial Narrow" w:hAnsi="Arial Narrow" w:cs="Times New Roman"/>
                <w:sz w:val="16"/>
                <w:szCs w:val="16"/>
              </w:rPr>
              <w:t xml:space="preserve"> _______________________________</w:t>
            </w:r>
            <w:r w:rsidRPr="001A7F84">
              <w:rPr>
                <w:rFonts w:ascii="Arial Narrow" w:hAnsi="Arial Narrow" w:cs="Times New Roman"/>
                <w:sz w:val="16"/>
                <w:szCs w:val="16"/>
                <w:lang w:val="en-US"/>
              </w:rPr>
              <w:t>/</w:t>
            </w:r>
            <w:r w:rsidRPr="001A7F84">
              <w:rPr>
                <w:rFonts w:ascii="Arial Narrow" w:hAnsi="Arial Narrow" w:cs="Times New Roman"/>
                <w:sz w:val="16"/>
                <w:szCs w:val="16"/>
              </w:rPr>
              <w:t>__________________________</w:t>
            </w:r>
          </w:p>
        </w:tc>
        <w:tc>
          <w:tcPr>
            <w:tcW w:w="7935" w:type="dxa"/>
            <w:gridSpan w:val="16"/>
            <w:shd w:val="clear" w:color="auto" w:fill="auto"/>
          </w:tcPr>
          <w:p w:rsidR="00DC2F72" w:rsidRPr="001A7F84" w:rsidRDefault="00DC2F72" w:rsidP="00DC2F72">
            <w:pPr>
              <w:autoSpaceDE w:val="0"/>
              <w:autoSpaceDN w:val="0"/>
              <w:adjustRightInd w:val="0"/>
              <w:rPr>
                <w:rFonts w:ascii="Arial Narrow" w:hAnsi="Arial Narrow" w:cs="Times New Roman"/>
                <w:sz w:val="14"/>
                <w:szCs w:val="14"/>
              </w:rPr>
            </w:pPr>
            <w:r w:rsidRPr="001A7F84">
              <w:rPr>
                <w:rFonts w:ascii="Arial Narrow" w:hAnsi="Arial Narrow"/>
                <w:sz w:val="16"/>
                <w:szCs w:val="16"/>
              </w:rPr>
              <w:t>От имени Страхователя:</w:t>
            </w:r>
          </w:p>
          <w:p w:rsidR="00DC2F72" w:rsidRPr="001A7F84" w:rsidRDefault="00DC2F72" w:rsidP="00DC2F72">
            <w:pPr>
              <w:autoSpaceDE w:val="0"/>
              <w:autoSpaceDN w:val="0"/>
              <w:adjustRightInd w:val="0"/>
              <w:rPr>
                <w:rFonts w:ascii="Arial Narrow" w:hAnsi="Arial Narrow" w:cs="Times New Roman"/>
                <w:sz w:val="14"/>
                <w:szCs w:val="14"/>
              </w:rPr>
            </w:pPr>
            <w:r w:rsidRPr="001A7F84">
              <w:rPr>
                <w:rFonts w:ascii="Arial Narrow" w:hAnsi="Arial Narrow" w:cs="Times New Roman"/>
                <w:sz w:val="16"/>
                <w:szCs w:val="16"/>
              </w:rPr>
              <w:t>_______________________________</w:t>
            </w:r>
            <w:r w:rsidRPr="001A7F84">
              <w:rPr>
                <w:rFonts w:ascii="Arial Narrow" w:hAnsi="Arial Narrow" w:cs="Times New Roman"/>
                <w:sz w:val="16"/>
                <w:szCs w:val="16"/>
                <w:lang w:val="en-US"/>
              </w:rPr>
              <w:t>/</w:t>
            </w:r>
            <w:r w:rsidRPr="001A7F84">
              <w:rPr>
                <w:rFonts w:ascii="Arial Narrow" w:hAnsi="Arial Narrow" w:cs="Times New Roman"/>
                <w:sz w:val="16"/>
                <w:szCs w:val="16"/>
              </w:rPr>
              <w:t>__________________________</w:t>
            </w:r>
          </w:p>
        </w:tc>
      </w:tr>
    </w:tbl>
    <w:p w:rsidR="00343A3D" w:rsidRPr="001A7F84" w:rsidRDefault="00343A3D" w:rsidP="00DF3941">
      <w:pPr>
        <w:autoSpaceDE w:val="0"/>
        <w:autoSpaceDN w:val="0"/>
        <w:adjustRightInd w:val="0"/>
        <w:spacing w:after="0" w:line="240" w:lineRule="auto"/>
        <w:jc w:val="both"/>
        <w:rPr>
          <w:rFonts w:ascii="Arial Narrow" w:hAnsi="Arial Narrow" w:cs="Times New Roman"/>
          <w:sz w:val="20"/>
          <w:szCs w:val="20"/>
        </w:rPr>
      </w:pPr>
    </w:p>
    <w:p w:rsidR="007A2CE3" w:rsidRPr="001A7F84" w:rsidRDefault="007A2CE3" w:rsidP="00DF3941">
      <w:pPr>
        <w:autoSpaceDE w:val="0"/>
        <w:autoSpaceDN w:val="0"/>
        <w:adjustRightInd w:val="0"/>
        <w:spacing w:after="0" w:line="240" w:lineRule="auto"/>
        <w:jc w:val="both"/>
        <w:rPr>
          <w:rFonts w:ascii="Arial Narrow" w:hAnsi="Arial Narrow" w:cs="Times New Roman"/>
          <w:b/>
          <w:sz w:val="24"/>
          <w:szCs w:val="24"/>
        </w:rPr>
      </w:pPr>
      <w:r w:rsidRPr="001A7F84">
        <w:rPr>
          <w:rFonts w:ascii="Arial Narrow" w:hAnsi="Arial Narrow" w:cs="Times New Roman"/>
          <w:b/>
          <w:sz w:val="24"/>
          <w:szCs w:val="24"/>
        </w:rPr>
        <w:t>УСЛОВИЯ СТРАХОВАНИЯ</w:t>
      </w:r>
    </w:p>
    <w:p w:rsidR="00304303" w:rsidRPr="00714CDE" w:rsidRDefault="00304303" w:rsidP="00DF3941">
      <w:pPr>
        <w:autoSpaceDE w:val="0"/>
        <w:autoSpaceDN w:val="0"/>
        <w:adjustRightInd w:val="0"/>
        <w:spacing w:after="0" w:line="240" w:lineRule="auto"/>
        <w:jc w:val="both"/>
        <w:rPr>
          <w:rFonts w:ascii="Arial Narrow" w:hAnsi="Arial Narrow" w:cs="Times New Roman"/>
          <w:b/>
          <w:color w:val="92D050"/>
          <w:sz w:val="24"/>
          <w:szCs w:val="24"/>
        </w:rPr>
      </w:pPr>
      <w:r w:rsidRPr="00714CDE">
        <w:rPr>
          <w:rFonts w:ascii="Arial Narrow" w:hAnsi="Arial Narrow" w:cs="Times New Roman"/>
          <w:b/>
          <w:color w:val="92D050"/>
          <w:sz w:val="24"/>
          <w:szCs w:val="24"/>
        </w:rPr>
        <w:t xml:space="preserve">РАЗДЕЛ </w:t>
      </w:r>
      <w:r w:rsidR="00290927" w:rsidRPr="00714CDE">
        <w:rPr>
          <w:rFonts w:ascii="Arial Narrow" w:hAnsi="Arial Narrow" w:cs="Times New Roman"/>
          <w:b/>
          <w:color w:val="92D050"/>
          <w:sz w:val="24"/>
          <w:szCs w:val="24"/>
        </w:rPr>
        <w:t xml:space="preserve">1. </w:t>
      </w:r>
      <w:r w:rsidRPr="00714CDE">
        <w:rPr>
          <w:rFonts w:ascii="Arial Narrow" w:hAnsi="Arial Narrow" w:cs="Times New Roman"/>
          <w:b/>
          <w:color w:val="92D050"/>
          <w:sz w:val="24"/>
          <w:szCs w:val="24"/>
        </w:rPr>
        <w:t>СТРАХОВАНИЕ ИМУЩЕСТВА</w:t>
      </w:r>
    </w:p>
    <w:p w:rsidR="007A2CE3" w:rsidRPr="00E6433B" w:rsidRDefault="00D12E43" w:rsidP="0094076F">
      <w:pPr>
        <w:spacing w:after="0" w:line="240" w:lineRule="auto"/>
        <w:jc w:val="both"/>
        <w:rPr>
          <w:rFonts w:ascii="Arial Narrow" w:hAnsi="Arial Narrow" w:cs="Times New Roman"/>
          <w:sz w:val="24"/>
          <w:szCs w:val="24"/>
        </w:rPr>
      </w:pPr>
      <w:r w:rsidRPr="001A7F84">
        <w:rPr>
          <w:rFonts w:ascii="Arial Narrow" w:hAnsi="Arial Narrow" w:cs="Times New Roman"/>
          <w:sz w:val="24"/>
          <w:szCs w:val="24"/>
        </w:rPr>
        <w:t>1.1.</w:t>
      </w:r>
      <w:r w:rsidR="007A2CE3" w:rsidRPr="001A7F84">
        <w:rPr>
          <w:rFonts w:ascii="Arial Narrow" w:hAnsi="Arial Narrow" w:cs="Times New Roman"/>
          <w:sz w:val="24"/>
          <w:szCs w:val="24"/>
        </w:rPr>
        <w:t xml:space="preserve"> </w:t>
      </w:r>
      <w:r w:rsidR="00926208" w:rsidRPr="00714CDE">
        <w:rPr>
          <w:rFonts w:ascii="Arial Narrow" w:hAnsi="Arial Narrow" w:cs="Times New Roman"/>
          <w:b/>
          <w:color w:val="92D050"/>
          <w:sz w:val="24"/>
          <w:szCs w:val="24"/>
        </w:rPr>
        <w:t>Объектом страхования</w:t>
      </w:r>
      <w:r w:rsidR="00304303" w:rsidRPr="001A7F84">
        <w:rPr>
          <w:rFonts w:ascii="Arial Narrow" w:hAnsi="Arial Narrow" w:cs="Times New Roman"/>
          <w:sz w:val="24"/>
          <w:szCs w:val="24"/>
        </w:rPr>
        <w:t xml:space="preserve"> мо</w:t>
      </w:r>
      <w:r w:rsidR="00304303">
        <w:rPr>
          <w:rFonts w:ascii="Arial Narrow" w:hAnsi="Arial Narrow" w:cs="Times New Roman"/>
          <w:sz w:val="24"/>
          <w:szCs w:val="24"/>
        </w:rPr>
        <w:t xml:space="preserve">жет </w:t>
      </w:r>
      <w:r w:rsidR="00304303" w:rsidRPr="001A7F84">
        <w:rPr>
          <w:rFonts w:ascii="Arial Narrow" w:hAnsi="Arial Narrow" w:cs="Times New Roman"/>
          <w:sz w:val="24"/>
          <w:szCs w:val="24"/>
        </w:rPr>
        <w:t>быть застрахован</w:t>
      </w:r>
      <w:r w:rsidR="00304303">
        <w:rPr>
          <w:rFonts w:ascii="Arial Narrow" w:hAnsi="Arial Narrow" w:cs="Times New Roman"/>
          <w:sz w:val="24"/>
          <w:szCs w:val="24"/>
        </w:rPr>
        <w:t>о н</w:t>
      </w:r>
      <w:r w:rsidR="007A2CE3" w:rsidRPr="00304303">
        <w:rPr>
          <w:rFonts w:ascii="Arial Narrow" w:hAnsi="Arial Narrow" w:cs="Times New Roman"/>
          <w:sz w:val="24"/>
          <w:szCs w:val="24"/>
        </w:rPr>
        <w:t>ов</w:t>
      </w:r>
      <w:r w:rsidR="00304303">
        <w:rPr>
          <w:rFonts w:ascii="Arial Narrow" w:hAnsi="Arial Narrow" w:cs="Times New Roman"/>
          <w:sz w:val="24"/>
          <w:szCs w:val="24"/>
        </w:rPr>
        <w:t>о</w:t>
      </w:r>
      <w:r w:rsidR="007A2CE3" w:rsidRPr="00304303">
        <w:rPr>
          <w:rFonts w:ascii="Arial Narrow" w:hAnsi="Arial Narrow" w:cs="Times New Roman"/>
          <w:sz w:val="24"/>
          <w:szCs w:val="24"/>
        </w:rPr>
        <w:t xml:space="preserve">е </w:t>
      </w:r>
      <w:r w:rsidR="00BC0ECA" w:rsidRPr="00304303">
        <w:rPr>
          <w:rFonts w:ascii="Arial Narrow" w:hAnsi="Arial Narrow" w:cs="Times New Roman"/>
          <w:sz w:val="24"/>
          <w:szCs w:val="24"/>
        </w:rPr>
        <w:t>движимое имущество</w:t>
      </w:r>
      <w:r w:rsidR="00BC0ECA">
        <w:rPr>
          <w:rFonts w:ascii="Arial Narrow" w:hAnsi="Arial Narrow" w:cs="Times New Roman"/>
          <w:sz w:val="24"/>
          <w:szCs w:val="24"/>
        </w:rPr>
        <w:t xml:space="preserve"> </w:t>
      </w:r>
      <w:r w:rsidR="0094076F">
        <w:rPr>
          <w:rFonts w:ascii="Arial Narrow" w:hAnsi="Arial Narrow" w:cs="Times New Roman"/>
          <w:sz w:val="24"/>
          <w:szCs w:val="24"/>
        </w:rPr>
        <w:t>–</w:t>
      </w:r>
      <w:r w:rsidR="00BC0ECA">
        <w:rPr>
          <w:rFonts w:ascii="Arial Narrow" w:hAnsi="Arial Narrow" w:cs="Times New Roman"/>
          <w:sz w:val="24"/>
          <w:szCs w:val="24"/>
        </w:rPr>
        <w:t xml:space="preserve"> </w:t>
      </w:r>
      <w:r w:rsidR="00DC2F72">
        <w:rPr>
          <w:rFonts w:ascii="Arial Narrow" w:hAnsi="Arial Narrow" w:cs="Times New Roman"/>
          <w:sz w:val="24"/>
          <w:szCs w:val="24"/>
        </w:rPr>
        <w:t>велосипед</w:t>
      </w:r>
      <w:r w:rsidR="0041489D" w:rsidRPr="0041489D">
        <w:rPr>
          <w:rFonts w:ascii="Arial Narrow" w:hAnsi="Arial Narrow" w:cs="Times New Roman"/>
          <w:sz w:val="24"/>
          <w:szCs w:val="24"/>
        </w:rPr>
        <w:t xml:space="preserve">, </w:t>
      </w:r>
      <w:r w:rsidR="0041489D" w:rsidRPr="008624D9">
        <w:rPr>
          <w:rFonts w:ascii="Arial Narrow" w:hAnsi="Arial Narrow" w:cs="Times New Roman"/>
          <w:sz w:val="24"/>
          <w:szCs w:val="24"/>
        </w:rPr>
        <w:t>за исключением велосипедов с карбоновой или титановой рамой, велосипедов класса BMX,</w:t>
      </w:r>
      <w:r w:rsidR="0041489D">
        <w:rPr>
          <w:rFonts w:ascii="Arial Narrow" w:hAnsi="Arial Narrow" w:cs="Times New Roman"/>
          <w:sz w:val="24"/>
          <w:szCs w:val="24"/>
        </w:rPr>
        <w:t xml:space="preserve"> и велосипедные </w:t>
      </w:r>
      <w:r w:rsidR="0041489D" w:rsidRPr="0027380A">
        <w:rPr>
          <w:rFonts w:ascii="Arial Narrow" w:hAnsi="Arial Narrow" w:cs="Times New Roman"/>
          <w:sz w:val="24"/>
          <w:szCs w:val="24"/>
        </w:rPr>
        <w:t>аксессуары (велосипедный шлем, запасные велокамеры, велосипедный компьютер, GPS-навигатор)</w:t>
      </w:r>
      <w:r w:rsidR="00DF3941" w:rsidRPr="0027380A">
        <w:rPr>
          <w:rFonts w:ascii="Arial Narrow" w:hAnsi="Arial Narrow" w:cs="Times New Roman"/>
          <w:sz w:val="24"/>
          <w:szCs w:val="24"/>
        </w:rPr>
        <w:t xml:space="preserve"> (далее - имущество)</w:t>
      </w:r>
      <w:r w:rsidR="007A2CE3" w:rsidRPr="0027380A">
        <w:rPr>
          <w:rFonts w:ascii="Arial Narrow" w:hAnsi="Arial Narrow" w:cs="Times New Roman"/>
          <w:sz w:val="24"/>
          <w:szCs w:val="24"/>
        </w:rPr>
        <w:t xml:space="preserve">, </w:t>
      </w:r>
      <w:r w:rsidR="002C493F" w:rsidRPr="0027380A">
        <w:rPr>
          <w:rFonts w:ascii="Arial Narrow" w:hAnsi="Arial Narrow" w:cs="Times New Roman"/>
          <w:sz w:val="24"/>
          <w:szCs w:val="24"/>
        </w:rPr>
        <w:t>указанн</w:t>
      </w:r>
      <w:r w:rsidR="00304303" w:rsidRPr="0027380A">
        <w:rPr>
          <w:rFonts w:ascii="Arial Narrow" w:hAnsi="Arial Narrow" w:cs="Times New Roman"/>
          <w:sz w:val="24"/>
          <w:szCs w:val="24"/>
        </w:rPr>
        <w:t>ы</w:t>
      </w:r>
      <w:r w:rsidR="002C493F" w:rsidRPr="0027380A">
        <w:rPr>
          <w:rFonts w:ascii="Arial Narrow" w:hAnsi="Arial Narrow" w:cs="Times New Roman"/>
          <w:sz w:val="24"/>
          <w:szCs w:val="24"/>
        </w:rPr>
        <w:t>е в разделе «Застрахованное имущество» на лицевой стороне настоящего Полиса.</w:t>
      </w:r>
      <w:r w:rsidR="00E841C1">
        <w:rPr>
          <w:rFonts w:ascii="Arial Narrow" w:hAnsi="Arial Narrow" w:cs="Times New Roman"/>
          <w:sz w:val="24"/>
          <w:szCs w:val="24"/>
        </w:rPr>
        <w:t xml:space="preserve"> </w:t>
      </w:r>
      <w:r w:rsidR="00E841C1" w:rsidRPr="00E6433B">
        <w:rPr>
          <w:rFonts w:ascii="Arial Narrow" w:hAnsi="Arial Narrow" w:cs="Times New Roman"/>
          <w:sz w:val="24"/>
          <w:szCs w:val="24"/>
        </w:rPr>
        <w:t xml:space="preserve">При этом под велосипедом понимаются велосипедные элементы: рама, передняя вилка, задний амортизатор рамы (при его наличии), обод колес, втулки и покрышки (без камеры), седло и подседельный штырь, вынос руля, руль (за исключением обмотки руля, ручек руля (и их фиксаторов), заглушек), элементы конструкции системы переключения передач на руле, переднего и заднего переключателя передач, элементы конструкции тормозной системы (за исключением тормозных колодок, тросов), шатуны, вал каретки, ведущая и ведомая звезды (кассета или </w:t>
      </w:r>
      <w:proofErr w:type="spellStart"/>
      <w:r w:rsidR="00E841C1" w:rsidRPr="00E6433B">
        <w:rPr>
          <w:rFonts w:ascii="Arial Narrow" w:hAnsi="Arial Narrow" w:cs="Times New Roman"/>
          <w:sz w:val="24"/>
          <w:szCs w:val="24"/>
        </w:rPr>
        <w:t>трещётка</w:t>
      </w:r>
      <w:proofErr w:type="spellEnd"/>
      <w:r w:rsidR="00E841C1" w:rsidRPr="00E6433B">
        <w:rPr>
          <w:rFonts w:ascii="Arial Narrow" w:hAnsi="Arial Narrow" w:cs="Times New Roman"/>
          <w:sz w:val="24"/>
          <w:szCs w:val="24"/>
        </w:rPr>
        <w:t xml:space="preserve">), за исключением элементов велосипеда из карбона и титана, пластиковых элементов (крылья, защита цепи и т.п.), цепей, навесного оборудования (багажника, детского сиденья), тандемной </w:t>
      </w:r>
      <w:proofErr w:type="spellStart"/>
      <w:r w:rsidR="00E841C1" w:rsidRPr="00E6433B">
        <w:rPr>
          <w:rFonts w:ascii="Arial Narrow" w:hAnsi="Arial Narrow" w:cs="Times New Roman"/>
          <w:sz w:val="24"/>
          <w:szCs w:val="24"/>
        </w:rPr>
        <w:t>велоштанги</w:t>
      </w:r>
      <w:proofErr w:type="spellEnd"/>
      <w:r w:rsidR="00E841C1" w:rsidRPr="00E6433B">
        <w:rPr>
          <w:rFonts w:ascii="Arial Narrow" w:hAnsi="Arial Narrow" w:cs="Times New Roman"/>
          <w:sz w:val="24"/>
          <w:szCs w:val="24"/>
        </w:rPr>
        <w:t>.</w:t>
      </w:r>
    </w:p>
    <w:p w:rsidR="00D807E1" w:rsidRPr="001A7F84" w:rsidRDefault="0094076F" w:rsidP="0094076F">
      <w:pPr>
        <w:autoSpaceDE w:val="0"/>
        <w:autoSpaceDN w:val="0"/>
        <w:adjustRightInd w:val="0"/>
        <w:spacing w:after="0" w:line="240" w:lineRule="auto"/>
        <w:ind w:firstLine="708"/>
        <w:jc w:val="both"/>
        <w:rPr>
          <w:rFonts w:ascii="Arial Narrow" w:hAnsi="Arial Narrow" w:cs="Times New Roman"/>
          <w:sz w:val="24"/>
          <w:szCs w:val="24"/>
        </w:rPr>
      </w:pPr>
      <w:r w:rsidRPr="00E6433B">
        <w:rPr>
          <w:rFonts w:ascii="Arial Narrow" w:hAnsi="Arial Narrow" w:cs="Times New Roman"/>
          <w:sz w:val="24"/>
          <w:szCs w:val="24"/>
        </w:rPr>
        <w:t>С</w:t>
      </w:r>
      <w:r w:rsidR="00D807E1" w:rsidRPr="00E6433B">
        <w:rPr>
          <w:rFonts w:ascii="Arial Narrow" w:hAnsi="Arial Narrow" w:cs="Times New Roman"/>
          <w:sz w:val="24"/>
          <w:szCs w:val="24"/>
        </w:rPr>
        <w:t>тороны пришли к взаимному соглашению о том, что существенным условием</w:t>
      </w:r>
      <w:r w:rsidR="00D807E1" w:rsidRPr="001A7F84">
        <w:rPr>
          <w:rFonts w:ascii="Arial Narrow" w:hAnsi="Arial Narrow" w:cs="Times New Roman"/>
          <w:sz w:val="24"/>
          <w:szCs w:val="24"/>
        </w:rPr>
        <w:t xml:space="preserve"> заключения настоящего договора страхования является то, что Страховщик </w:t>
      </w:r>
      <w:r w:rsidR="00C7411E">
        <w:rPr>
          <w:rFonts w:ascii="Arial Narrow" w:hAnsi="Arial Narrow" w:cs="Times New Roman"/>
          <w:sz w:val="24"/>
          <w:szCs w:val="24"/>
        </w:rPr>
        <w:t>страху</w:t>
      </w:r>
      <w:r w:rsidR="00D807E1" w:rsidRPr="001A7F84">
        <w:rPr>
          <w:rFonts w:ascii="Arial Narrow" w:hAnsi="Arial Narrow" w:cs="Times New Roman"/>
          <w:sz w:val="24"/>
          <w:szCs w:val="24"/>
        </w:rPr>
        <w:t>ет имущество, не имеющее неустранимы</w:t>
      </w:r>
      <w:r w:rsidR="00C7411E">
        <w:rPr>
          <w:rFonts w:ascii="Arial Narrow" w:hAnsi="Arial Narrow" w:cs="Times New Roman"/>
          <w:sz w:val="24"/>
          <w:szCs w:val="24"/>
        </w:rPr>
        <w:t>х</w:t>
      </w:r>
      <w:r w:rsidR="00D807E1" w:rsidRPr="001A7F84">
        <w:rPr>
          <w:rFonts w:ascii="Arial Narrow" w:hAnsi="Arial Narrow" w:cs="Times New Roman"/>
          <w:sz w:val="24"/>
          <w:szCs w:val="24"/>
        </w:rPr>
        <w:t xml:space="preserve"> недостатков, покрываемых гарантийными обязательствами завода-изготовителя</w:t>
      </w:r>
      <w:r w:rsidR="00C7411E">
        <w:rPr>
          <w:rFonts w:ascii="Arial Narrow" w:hAnsi="Arial Narrow" w:cs="Times New Roman"/>
          <w:sz w:val="24"/>
          <w:szCs w:val="24"/>
        </w:rPr>
        <w:t xml:space="preserve"> (</w:t>
      </w:r>
      <w:r w:rsidR="00D807E1" w:rsidRPr="001A7F84">
        <w:rPr>
          <w:rFonts w:ascii="Arial Narrow" w:hAnsi="Arial Narrow" w:cs="Times New Roman"/>
          <w:sz w:val="24"/>
          <w:szCs w:val="24"/>
        </w:rPr>
        <w:t xml:space="preserve">далее </w:t>
      </w:r>
      <w:r w:rsidR="00C7411E">
        <w:rPr>
          <w:rFonts w:ascii="Arial Narrow" w:hAnsi="Arial Narrow" w:cs="Times New Roman"/>
          <w:sz w:val="24"/>
          <w:szCs w:val="24"/>
        </w:rPr>
        <w:t xml:space="preserve">– </w:t>
      </w:r>
      <w:r w:rsidR="00D807E1" w:rsidRPr="001A7F84">
        <w:rPr>
          <w:rFonts w:ascii="Arial Narrow" w:hAnsi="Arial Narrow" w:cs="Times New Roman"/>
          <w:sz w:val="24"/>
          <w:szCs w:val="24"/>
        </w:rPr>
        <w:t>Недостатки</w:t>
      </w:r>
      <w:r w:rsidR="00C7411E">
        <w:rPr>
          <w:rFonts w:ascii="Arial Narrow" w:hAnsi="Arial Narrow" w:cs="Times New Roman"/>
          <w:sz w:val="24"/>
          <w:szCs w:val="24"/>
        </w:rPr>
        <w:t>)</w:t>
      </w:r>
      <w:r w:rsidR="00D807E1" w:rsidRPr="001A7F84">
        <w:rPr>
          <w:rFonts w:ascii="Arial Narrow" w:hAnsi="Arial Narrow" w:cs="Times New Roman"/>
          <w:sz w:val="24"/>
          <w:szCs w:val="24"/>
        </w:rPr>
        <w:t xml:space="preserve">. В случае если в течение срока действия </w:t>
      </w:r>
      <w:r w:rsidR="00D807E1" w:rsidRPr="001A7F84">
        <w:rPr>
          <w:rFonts w:ascii="Arial Narrow" w:hAnsi="Arial Narrow" w:cs="Times New Roman"/>
          <w:sz w:val="24"/>
          <w:szCs w:val="24"/>
        </w:rPr>
        <w:lastRenderedPageBreak/>
        <w:t xml:space="preserve">настоящего </w:t>
      </w:r>
      <w:r w:rsidR="006866F0">
        <w:rPr>
          <w:rFonts w:ascii="Arial Narrow" w:hAnsi="Arial Narrow" w:cs="Times New Roman"/>
          <w:sz w:val="24"/>
          <w:szCs w:val="24"/>
        </w:rPr>
        <w:t>Полиса (кроме срока</w:t>
      </w:r>
      <w:r w:rsidR="00C60753">
        <w:rPr>
          <w:rFonts w:ascii="Arial Narrow" w:hAnsi="Arial Narrow" w:cs="Times New Roman"/>
          <w:sz w:val="24"/>
          <w:szCs w:val="24"/>
        </w:rPr>
        <w:t>, предусмотренного для страхового случая «Дефекты производителя»</w:t>
      </w:r>
      <w:r w:rsidR="006866F0">
        <w:rPr>
          <w:rFonts w:ascii="Arial Narrow" w:hAnsi="Arial Narrow" w:cs="Times New Roman"/>
          <w:sz w:val="24"/>
          <w:szCs w:val="24"/>
        </w:rPr>
        <w:t>)</w:t>
      </w:r>
      <w:r w:rsidR="00D807E1" w:rsidRPr="001A7F84">
        <w:rPr>
          <w:rFonts w:ascii="Arial Narrow" w:hAnsi="Arial Narrow" w:cs="Times New Roman"/>
          <w:sz w:val="24"/>
          <w:szCs w:val="24"/>
        </w:rPr>
        <w:t xml:space="preserve"> в застрахованном имуществе были обнаружены Недостатки, то настоящий </w:t>
      </w:r>
      <w:r w:rsidR="00C60753">
        <w:rPr>
          <w:rFonts w:ascii="Arial Narrow" w:hAnsi="Arial Narrow" w:cs="Times New Roman"/>
          <w:sz w:val="24"/>
          <w:szCs w:val="24"/>
        </w:rPr>
        <w:t>Полис</w:t>
      </w:r>
      <w:r w:rsidR="00D807E1" w:rsidRPr="001A7F84">
        <w:rPr>
          <w:rFonts w:ascii="Arial Narrow" w:hAnsi="Arial Narrow" w:cs="Times New Roman"/>
          <w:sz w:val="24"/>
          <w:szCs w:val="24"/>
        </w:rPr>
        <w:t xml:space="preserve"> досрочно расторгается с момента обнаружения таких Недостатков</w:t>
      </w:r>
      <w:r w:rsidR="00C7411E">
        <w:rPr>
          <w:rFonts w:ascii="Arial Narrow" w:hAnsi="Arial Narrow" w:cs="Times New Roman"/>
          <w:sz w:val="24"/>
          <w:szCs w:val="24"/>
        </w:rPr>
        <w:t xml:space="preserve"> в части страхования имущества</w:t>
      </w:r>
      <w:r w:rsidR="00D807E1" w:rsidRPr="001A7F84">
        <w:rPr>
          <w:rFonts w:ascii="Arial Narrow" w:hAnsi="Arial Narrow" w:cs="Times New Roman"/>
          <w:sz w:val="24"/>
          <w:szCs w:val="24"/>
        </w:rPr>
        <w:t>. Моментом обнаружения считается дата оформления заключения сервисного центра, которым были установлены Недостатки. При этом Страховщик имеет право на часть страховой премии пропорционально времени, в течение которого действовало страхование. Часть уплаченный страховой премии за неиспользованный период страхования</w:t>
      </w:r>
      <w:r w:rsidR="00040C74" w:rsidRPr="001A7F84">
        <w:rPr>
          <w:rFonts w:ascii="Arial Narrow" w:hAnsi="Arial Narrow" w:cs="Times New Roman"/>
          <w:sz w:val="24"/>
          <w:szCs w:val="24"/>
        </w:rPr>
        <w:t xml:space="preserve"> за минусом расходов на ведение дела Страховщика</w:t>
      </w:r>
      <w:r w:rsidR="00D807E1" w:rsidRPr="001A7F84">
        <w:rPr>
          <w:rFonts w:ascii="Arial Narrow" w:hAnsi="Arial Narrow" w:cs="Times New Roman"/>
          <w:sz w:val="24"/>
          <w:szCs w:val="24"/>
        </w:rPr>
        <w:t xml:space="preserve"> подлежит возврату Страховщиком Страхователю </w:t>
      </w:r>
      <w:r w:rsidR="00D979F8">
        <w:rPr>
          <w:rFonts w:ascii="Arial Narrow" w:hAnsi="Arial Narrow" w:cs="Times New Roman"/>
          <w:sz w:val="24"/>
          <w:szCs w:val="24"/>
        </w:rPr>
        <w:t>после</w:t>
      </w:r>
      <w:r w:rsidR="00D807E1" w:rsidRPr="001A7F84">
        <w:rPr>
          <w:rFonts w:ascii="Arial Narrow" w:hAnsi="Arial Narrow" w:cs="Times New Roman"/>
          <w:sz w:val="24"/>
          <w:szCs w:val="24"/>
        </w:rPr>
        <w:t xml:space="preserve"> получения письменного заявления Страхователя и документов, подтверждающих наличие в имуществе Недостатков, по реквизитам указанным Страхователем в заявлении.</w:t>
      </w:r>
    </w:p>
    <w:p w:rsidR="007A2CE3" w:rsidRPr="001A7F84" w:rsidRDefault="007A2CE3" w:rsidP="00DF3941">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Существенным условием Полиса </w:t>
      </w:r>
      <w:r w:rsidR="00AA06A6" w:rsidRPr="001A7F84">
        <w:rPr>
          <w:rFonts w:ascii="Arial Narrow" w:hAnsi="Arial Narrow" w:cs="Times New Roman"/>
          <w:sz w:val="24"/>
          <w:szCs w:val="24"/>
        </w:rPr>
        <w:t>являе</w:t>
      </w:r>
      <w:r w:rsidRPr="001A7F84">
        <w:rPr>
          <w:rFonts w:ascii="Arial Narrow" w:hAnsi="Arial Narrow" w:cs="Times New Roman"/>
          <w:sz w:val="24"/>
          <w:szCs w:val="24"/>
        </w:rPr>
        <w:t>тся</w:t>
      </w:r>
      <w:r w:rsidR="00AA06A6" w:rsidRPr="001A7F84">
        <w:rPr>
          <w:rFonts w:ascii="Arial Narrow" w:hAnsi="Arial Narrow" w:cs="Times New Roman"/>
          <w:sz w:val="24"/>
          <w:szCs w:val="24"/>
        </w:rPr>
        <w:t xml:space="preserve"> то</w:t>
      </w:r>
      <w:r w:rsidRPr="001A7F84">
        <w:rPr>
          <w:rFonts w:ascii="Arial Narrow" w:hAnsi="Arial Narrow" w:cs="Times New Roman"/>
          <w:sz w:val="24"/>
          <w:szCs w:val="24"/>
        </w:rPr>
        <w:t>, что страхова</w:t>
      </w:r>
      <w:r w:rsidR="00AA06A6" w:rsidRPr="001A7F84">
        <w:rPr>
          <w:rFonts w:ascii="Arial Narrow" w:hAnsi="Arial Narrow" w:cs="Times New Roman"/>
          <w:sz w:val="24"/>
          <w:szCs w:val="24"/>
        </w:rPr>
        <w:t>ние</w:t>
      </w:r>
      <w:r w:rsidRPr="001A7F84">
        <w:rPr>
          <w:rFonts w:ascii="Arial Narrow" w:hAnsi="Arial Narrow" w:cs="Times New Roman"/>
          <w:sz w:val="24"/>
          <w:szCs w:val="24"/>
        </w:rPr>
        <w:t xml:space="preserve"> распространяется только на предмет</w:t>
      </w:r>
      <w:r w:rsidR="00457DDF">
        <w:rPr>
          <w:rFonts w:ascii="Arial Narrow" w:hAnsi="Arial Narrow" w:cs="Times New Roman"/>
          <w:sz w:val="24"/>
          <w:szCs w:val="24"/>
        </w:rPr>
        <w:t>ы</w:t>
      </w:r>
      <w:r w:rsidRPr="001A7F84">
        <w:rPr>
          <w:rFonts w:ascii="Arial Narrow" w:hAnsi="Arial Narrow" w:cs="Times New Roman"/>
          <w:sz w:val="24"/>
          <w:szCs w:val="24"/>
        </w:rPr>
        <w:t xml:space="preserve"> имущества, указанн</w:t>
      </w:r>
      <w:r w:rsidR="00457DDF">
        <w:rPr>
          <w:rFonts w:ascii="Arial Narrow" w:hAnsi="Arial Narrow" w:cs="Times New Roman"/>
          <w:sz w:val="24"/>
          <w:szCs w:val="24"/>
        </w:rPr>
        <w:t>ые</w:t>
      </w:r>
      <w:r w:rsidRPr="001A7F84">
        <w:rPr>
          <w:rFonts w:ascii="Arial Narrow" w:hAnsi="Arial Narrow" w:cs="Times New Roman"/>
          <w:sz w:val="24"/>
          <w:szCs w:val="24"/>
        </w:rPr>
        <w:t xml:space="preserve"> в кассовом</w:t>
      </w:r>
      <w:r w:rsidR="00457DDF">
        <w:rPr>
          <w:rFonts w:ascii="Arial Narrow" w:hAnsi="Arial Narrow" w:cs="Times New Roman"/>
          <w:sz w:val="24"/>
          <w:szCs w:val="24"/>
        </w:rPr>
        <w:t>(</w:t>
      </w:r>
      <w:proofErr w:type="spellStart"/>
      <w:r w:rsidR="00457DDF">
        <w:rPr>
          <w:rFonts w:ascii="Arial Narrow" w:hAnsi="Arial Narrow" w:cs="Times New Roman"/>
          <w:sz w:val="24"/>
          <w:szCs w:val="24"/>
        </w:rPr>
        <w:t>ых</w:t>
      </w:r>
      <w:proofErr w:type="spellEnd"/>
      <w:r w:rsidR="00457DDF">
        <w:rPr>
          <w:rFonts w:ascii="Arial Narrow" w:hAnsi="Arial Narrow" w:cs="Times New Roman"/>
          <w:sz w:val="24"/>
          <w:szCs w:val="24"/>
        </w:rPr>
        <w:t>)</w:t>
      </w:r>
      <w:r w:rsidRPr="001A7F84">
        <w:rPr>
          <w:rFonts w:ascii="Arial Narrow" w:hAnsi="Arial Narrow" w:cs="Times New Roman"/>
          <w:sz w:val="24"/>
          <w:szCs w:val="24"/>
        </w:rPr>
        <w:t xml:space="preserve"> чеке</w:t>
      </w:r>
      <w:r w:rsidR="00457DDF">
        <w:rPr>
          <w:rFonts w:ascii="Arial Narrow" w:hAnsi="Arial Narrow" w:cs="Times New Roman"/>
          <w:sz w:val="24"/>
          <w:szCs w:val="24"/>
        </w:rPr>
        <w:t>(ах)</w:t>
      </w:r>
      <w:r w:rsidRPr="001A7F84">
        <w:rPr>
          <w:rFonts w:ascii="Arial Narrow" w:hAnsi="Arial Narrow" w:cs="Times New Roman"/>
          <w:sz w:val="24"/>
          <w:szCs w:val="24"/>
        </w:rPr>
        <w:t>, подтверждающим</w:t>
      </w:r>
      <w:r w:rsidR="00457DDF">
        <w:rPr>
          <w:rFonts w:ascii="Arial Narrow" w:hAnsi="Arial Narrow" w:cs="Times New Roman"/>
          <w:sz w:val="24"/>
          <w:szCs w:val="24"/>
        </w:rPr>
        <w:t>(их)</w:t>
      </w:r>
      <w:r w:rsidRPr="001A7F84">
        <w:rPr>
          <w:rFonts w:ascii="Arial Narrow" w:hAnsi="Arial Narrow" w:cs="Times New Roman"/>
          <w:sz w:val="24"/>
          <w:szCs w:val="24"/>
        </w:rPr>
        <w:t xml:space="preserve"> оплату </w:t>
      </w:r>
      <w:r w:rsidR="00457DDF">
        <w:rPr>
          <w:rFonts w:ascii="Arial Narrow" w:hAnsi="Arial Narrow" w:cs="Times New Roman"/>
          <w:sz w:val="24"/>
          <w:szCs w:val="24"/>
        </w:rPr>
        <w:t>их</w:t>
      </w:r>
      <w:r w:rsidRPr="001A7F84">
        <w:rPr>
          <w:rFonts w:ascii="Arial Narrow" w:hAnsi="Arial Narrow" w:cs="Times New Roman"/>
          <w:sz w:val="24"/>
          <w:szCs w:val="24"/>
        </w:rPr>
        <w:t xml:space="preserve"> приобретения и идентификационные данные которого указаны в </w:t>
      </w:r>
      <w:r w:rsidR="00AA06A6" w:rsidRPr="001A7F84">
        <w:rPr>
          <w:rFonts w:ascii="Arial Narrow" w:hAnsi="Arial Narrow" w:cs="Times New Roman"/>
          <w:sz w:val="24"/>
          <w:szCs w:val="24"/>
        </w:rPr>
        <w:t>разделе «Застрахованное имущество» на лицевой стороне Полиса,</w:t>
      </w:r>
      <w:r w:rsidRPr="001A7F84">
        <w:rPr>
          <w:rFonts w:ascii="Arial Narrow" w:hAnsi="Arial Narrow" w:cs="Times New Roman"/>
          <w:sz w:val="24"/>
          <w:szCs w:val="24"/>
        </w:rPr>
        <w:t xml:space="preserve"> приобретенны</w:t>
      </w:r>
      <w:r w:rsidR="00457DDF">
        <w:rPr>
          <w:rFonts w:ascii="Arial Narrow" w:hAnsi="Arial Narrow" w:cs="Times New Roman"/>
          <w:sz w:val="24"/>
          <w:szCs w:val="24"/>
        </w:rPr>
        <w:t>е</w:t>
      </w:r>
      <w:r w:rsidRPr="001A7F84">
        <w:rPr>
          <w:rFonts w:ascii="Arial Narrow" w:hAnsi="Arial Narrow" w:cs="Times New Roman"/>
          <w:sz w:val="24"/>
          <w:szCs w:val="24"/>
        </w:rPr>
        <w:t xml:space="preserve"> в день оплаты настоящего Полиса. При этом данный кассовый</w:t>
      </w:r>
      <w:r w:rsidR="00457DDF">
        <w:rPr>
          <w:rFonts w:ascii="Arial Narrow" w:hAnsi="Arial Narrow" w:cs="Times New Roman"/>
          <w:sz w:val="24"/>
          <w:szCs w:val="24"/>
        </w:rPr>
        <w:t>(</w:t>
      </w:r>
      <w:proofErr w:type="spellStart"/>
      <w:r w:rsidR="00457DDF">
        <w:rPr>
          <w:rFonts w:ascii="Arial Narrow" w:hAnsi="Arial Narrow" w:cs="Times New Roman"/>
          <w:sz w:val="24"/>
          <w:szCs w:val="24"/>
        </w:rPr>
        <w:t>ые</w:t>
      </w:r>
      <w:proofErr w:type="spellEnd"/>
      <w:r w:rsidR="00457DDF">
        <w:rPr>
          <w:rFonts w:ascii="Arial Narrow" w:hAnsi="Arial Narrow" w:cs="Times New Roman"/>
          <w:sz w:val="24"/>
          <w:szCs w:val="24"/>
        </w:rPr>
        <w:t>)</w:t>
      </w:r>
      <w:r w:rsidRPr="001A7F84">
        <w:rPr>
          <w:rFonts w:ascii="Arial Narrow" w:hAnsi="Arial Narrow" w:cs="Times New Roman"/>
          <w:sz w:val="24"/>
          <w:szCs w:val="24"/>
        </w:rPr>
        <w:t xml:space="preserve"> чек</w:t>
      </w:r>
      <w:r w:rsidR="00457DDF">
        <w:rPr>
          <w:rFonts w:ascii="Arial Narrow" w:hAnsi="Arial Narrow" w:cs="Times New Roman"/>
          <w:sz w:val="24"/>
          <w:szCs w:val="24"/>
        </w:rPr>
        <w:t>(и)</w:t>
      </w:r>
      <w:r w:rsidRPr="001A7F84">
        <w:rPr>
          <w:rFonts w:ascii="Arial Narrow" w:hAnsi="Arial Narrow" w:cs="Times New Roman"/>
          <w:sz w:val="24"/>
          <w:szCs w:val="24"/>
        </w:rPr>
        <w:t xml:space="preserve"> является</w:t>
      </w:r>
      <w:r w:rsidR="00457DDF">
        <w:rPr>
          <w:rFonts w:ascii="Arial Narrow" w:hAnsi="Arial Narrow" w:cs="Times New Roman"/>
          <w:sz w:val="24"/>
          <w:szCs w:val="24"/>
        </w:rPr>
        <w:t>(</w:t>
      </w:r>
      <w:proofErr w:type="spellStart"/>
      <w:r w:rsidR="00457DDF">
        <w:rPr>
          <w:rFonts w:ascii="Arial Narrow" w:hAnsi="Arial Narrow" w:cs="Times New Roman"/>
          <w:sz w:val="24"/>
          <w:szCs w:val="24"/>
        </w:rPr>
        <w:t>ются</w:t>
      </w:r>
      <w:proofErr w:type="spellEnd"/>
      <w:r w:rsidR="00457DDF">
        <w:rPr>
          <w:rFonts w:ascii="Arial Narrow" w:hAnsi="Arial Narrow" w:cs="Times New Roman"/>
          <w:sz w:val="24"/>
          <w:szCs w:val="24"/>
        </w:rPr>
        <w:t>)</w:t>
      </w:r>
      <w:r w:rsidRPr="001A7F84">
        <w:rPr>
          <w:rFonts w:ascii="Arial Narrow" w:hAnsi="Arial Narrow" w:cs="Times New Roman"/>
          <w:sz w:val="24"/>
          <w:szCs w:val="24"/>
        </w:rPr>
        <w:t xml:space="preserve"> неотъемлемой частью настоящего Полиса.</w:t>
      </w:r>
    </w:p>
    <w:p w:rsidR="007A2CE3" w:rsidRPr="001A7F84" w:rsidRDefault="00AA06A6" w:rsidP="00DF3941">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Е</w:t>
      </w:r>
      <w:r w:rsidR="007A2CE3" w:rsidRPr="001A7F84">
        <w:rPr>
          <w:rFonts w:ascii="Arial Narrow" w:hAnsi="Arial Narrow" w:cs="Times New Roman"/>
          <w:sz w:val="24"/>
          <w:szCs w:val="24"/>
        </w:rPr>
        <w:t xml:space="preserve">сли по настоящему Полису </w:t>
      </w:r>
      <w:r w:rsidR="008624D9">
        <w:rPr>
          <w:rFonts w:ascii="Arial Narrow" w:hAnsi="Arial Narrow" w:cs="Times New Roman"/>
          <w:sz w:val="24"/>
          <w:szCs w:val="24"/>
        </w:rPr>
        <w:t xml:space="preserve">застрахован велосипед </w:t>
      </w:r>
      <w:r w:rsidR="008624D9" w:rsidRPr="008624D9">
        <w:rPr>
          <w:rFonts w:ascii="Arial Narrow" w:hAnsi="Arial Narrow" w:cs="Times New Roman"/>
          <w:sz w:val="24"/>
          <w:szCs w:val="24"/>
        </w:rPr>
        <w:t>с карбоновой или титановой рамой, велосипед класса BMX</w:t>
      </w:r>
      <w:r w:rsidR="008624D9" w:rsidRPr="001A7F84">
        <w:rPr>
          <w:rFonts w:ascii="Arial Narrow" w:hAnsi="Arial Narrow" w:cs="Times New Roman"/>
          <w:sz w:val="24"/>
          <w:szCs w:val="24"/>
        </w:rPr>
        <w:t xml:space="preserve"> </w:t>
      </w:r>
      <w:r w:rsidR="008624D9">
        <w:rPr>
          <w:rFonts w:ascii="Arial Narrow" w:hAnsi="Arial Narrow" w:cs="Times New Roman"/>
          <w:sz w:val="24"/>
          <w:szCs w:val="24"/>
        </w:rPr>
        <w:t xml:space="preserve">или </w:t>
      </w:r>
      <w:r w:rsidR="007A2CE3" w:rsidRPr="001A7F84">
        <w:rPr>
          <w:rFonts w:ascii="Arial Narrow" w:hAnsi="Arial Narrow" w:cs="Times New Roman"/>
          <w:sz w:val="24"/>
          <w:szCs w:val="24"/>
        </w:rPr>
        <w:t>застраховано имущество, приобретенное в иной день, чем тот, в котором была оплачена страховая премия по Полису, условия о</w:t>
      </w:r>
      <w:r w:rsidR="00CC7751" w:rsidRPr="001A7F84">
        <w:rPr>
          <w:rFonts w:ascii="Arial Narrow" w:hAnsi="Arial Narrow" w:cs="Times New Roman"/>
          <w:sz w:val="24"/>
          <w:szCs w:val="24"/>
        </w:rPr>
        <w:t>б</w:t>
      </w:r>
      <w:r w:rsidR="007A2CE3" w:rsidRPr="001A7F84">
        <w:rPr>
          <w:rFonts w:ascii="Arial Narrow" w:hAnsi="Arial Narrow" w:cs="Times New Roman"/>
          <w:sz w:val="24"/>
          <w:szCs w:val="24"/>
        </w:rPr>
        <w:t xml:space="preserve"> </w:t>
      </w:r>
      <w:r w:rsidR="00CC7751" w:rsidRPr="001A7F84">
        <w:rPr>
          <w:rFonts w:ascii="Arial Narrow" w:hAnsi="Arial Narrow" w:cs="Times New Roman"/>
          <w:sz w:val="24"/>
          <w:szCs w:val="24"/>
        </w:rPr>
        <w:t>объек</w:t>
      </w:r>
      <w:r w:rsidR="007A2CE3" w:rsidRPr="001A7F84">
        <w:rPr>
          <w:rFonts w:ascii="Arial Narrow" w:hAnsi="Arial Narrow" w:cs="Times New Roman"/>
          <w:sz w:val="24"/>
          <w:szCs w:val="24"/>
        </w:rPr>
        <w:t>те страхования считаются не согласованными сторонами</w:t>
      </w:r>
      <w:r w:rsidR="00457DDF">
        <w:rPr>
          <w:rFonts w:ascii="Arial Narrow" w:hAnsi="Arial Narrow" w:cs="Times New Roman"/>
          <w:sz w:val="24"/>
          <w:szCs w:val="24"/>
        </w:rPr>
        <w:t>,</w:t>
      </w:r>
      <w:r w:rsidR="007A2CE3" w:rsidRPr="001A7F84">
        <w:rPr>
          <w:rFonts w:ascii="Arial Narrow" w:hAnsi="Arial Narrow" w:cs="Times New Roman"/>
          <w:sz w:val="24"/>
          <w:szCs w:val="24"/>
        </w:rPr>
        <w:t xml:space="preserve"> и настоящий Полис считается незаключенным. Оплаченная Страхователем страховая премия за имущество, приобретенное в иной день, чем оплачена страхования премия по Полису, подлежит возврату Страховщиком Страхователю в полном объеме </w:t>
      </w:r>
      <w:r w:rsidR="00427102">
        <w:rPr>
          <w:rFonts w:ascii="Arial Narrow" w:hAnsi="Arial Narrow" w:cs="Times New Roman"/>
          <w:sz w:val="24"/>
          <w:szCs w:val="24"/>
        </w:rPr>
        <w:t>после</w:t>
      </w:r>
      <w:r w:rsidR="007A2CE3" w:rsidRPr="001A7F84">
        <w:rPr>
          <w:rFonts w:ascii="Arial Narrow" w:hAnsi="Arial Narrow" w:cs="Times New Roman"/>
          <w:sz w:val="24"/>
          <w:szCs w:val="24"/>
        </w:rPr>
        <w:t xml:space="preserve"> получения письменного заявления Страхователя и документов, подтверждающих приобретение имущества и оплату страховой премии, по реквизитам указанным Страхователем в заявлении.</w:t>
      </w:r>
    </w:p>
    <w:p w:rsidR="00096B35" w:rsidRPr="001A7F84" w:rsidRDefault="00096B35" w:rsidP="00096B35">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1.</w:t>
      </w:r>
      <w:r w:rsidRPr="001A7F84">
        <w:rPr>
          <w:rFonts w:ascii="Arial Narrow" w:hAnsi="Arial Narrow" w:cs="Times New Roman"/>
          <w:sz w:val="24"/>
          <w:szCs w:val="24"/>
        </w:rPr>
        <w:t xml:space="preserve">2. </w:t>
      </w:r>
      <w:r w:rsidRPr="00714CDE">
        <w:rPr>
          <w:rFonts w:ascii="Arial Narrow" w:hAnsi="Arial Narrow" w:cs="Times New Roman"/>
          <w:b/>
          <w:color w:val="92D050"/>
          <w:sz w:val="24"/>
          <w:szCs w:val="24"/>
        </w:rPr>
        <w:t>Страховы</w:t>
      </w:r>
      <w:r w:rsidR="00496C9B" w:rsidRPr="00714CDE">
        <w:rPr>
          <w:rFonts w:ascii="Arial Narrow" w:hAnsi="Arial Narrow" w:cs="Times New Roman"/>
          <w:b/>
          <w:color w:val="92D050"/>
          <w:sz w:val="24"/>
          <w:szCs w:val="24"/>
        </w:rPr>
        <w:t>е</w:t>
      </w:r>
      <w:r w:rsidRPr="00714CDE">
        <w:rPr>
          <w:rFonts w:ascii="Arial Narrow" w:hAnsi="Arial Narrow" w:cs="Times New Roman"/>
          <w:b/>
          <w:color w:val="92D050"/>
          <w:sz w:val="24"/>
          <w:szCs w:val="24"/>
        </w:rPr>
        <w:t xml:space="preserve"> случаи</w:t>
      </w:r>
      <w:r w:rsidRPr="00926208">
        <w:rPr>
          <w:rFonts w:ascii="Arial Narrow" w:hAnsi="Arial Narrow" w:cs="Times New Roman"/>
          <w:color w:val="00B0F0"/>
          <w:sz w:val="24"/>
          <w:szCs w:val="24"/>
        </w:rPr>
        <w:t xml:space="preserve"> </w:t>
      </w:r>
      <w:r w:rsidR="00496C9B">
        <w:rPr>
          <w:rFonts w:ascii="Arial Narrow" w:hAnsi="Arial Narrow" w:cs="Times New Roman"/>
          <w:sz w:val="24"/>
          <w:szCs w:val="24"/>
        </w:rPr>
        <w:t>-</w:t>
      </w:r>
      <w:r w:rsidRPr="001A7F84">
        <w:rPr>
          <w:rFonts w:ascii="Arial Narrow" w:hAnsi="Arial Narrow" w:cs="Times New Roman"/>
          <w:sz w:val="24"/>
          <w:szCs w:val="24"/>
        </w:rPr>
        <w:t xml:space="preserve"> повреждение, гибель или утрата имущества в результате:</w:t>
      </w:r>
    </w:p>
    <w:p w:rsidR="00096B35" w:rsidRPr="001A7F84" w:rsidRDefault="00CE21B8" w:rsidP="00CE21B8">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1.2.1. </w:t>
      </w:r>
      <w:r w:rsidR="0057106E">
        <w:rPr>
          <w:rFonts w:ascii="Arial Narrow" w:hAnsi="Arial Narrow" w:cs="Times New Roman"/>
          <w:sz w:val="24"/>
          <w:szCs w:val="24"/>
        </w:rPr>
        <w:t>К</w:t>
      </w:r>
      <w:r w:rsidR="00096B35" w:rsidRPr="001A7F84">
        <w:rPr>
          <w:rFonts w:ascii="Arial Narrow" w:hAnsi="Arial Narrow" w:cs="Times New Roman"/>
          <w:sz w:val="24"/>
          <w:szCs w:val="24"/>
        </w:rPr>
        <w:t>раж</w:t>
      </w:r>
      <w:r w:rsidR="004363F1">
        <w:rPr>
          <w:rFonts w:ascii="Arial Narrow" w:hAnsi="Arial Narrow" w:cs="Times New Roman"/>
          <w:sz w:val="24"/>
          <w:szCs w:val="24"/>
        </w:rPr>
        <w:t>и</w:t>
      </w:r>
      <w:r w:rsidR="002146D6">
        <w:rPr>
          <w:rFonts w:ascii="Arial Narrow" w:hAnsi="Arial Narrow" w:cs="Times New Roman"/>
          <w:sz w:val="24"/>
          <w:szCs w:val="24"/>
        </w:rPr>
        <w:t xml:space="preserve"> </w:t>
      </w:r>
      <w:r w:rsidR="00C51B73">
        <w:rPr>
          <w:rFonts w:ascii="Arial Narrow" w:hAnsi="Arial Narrow" w:cs="Times New Roman"/>
          <w:sz w:val="24"/>
          <w:szCs w:val="24"/>
        </w:rPr>
        <w:t>–</w:t>
      </w:r>
      <w:r w:rsidR="0057106E">
        <w:rPr>
          <w:rFonts w:ascii="Arial Narrow" w:hAnsi="Arial Narrow" w:cs="Times New Roman"/>
          <w:sz w:val="24"/>
          <w:szCs w:val="24"/>
        </w:rPr>
        <w:t xml:space="preserve"> </w:t>
      </w:r>
      <w:r w:rsidR="00096B35" w:rsidRPr="001A7F84">
        <w:rPr>
          <w:rFonts w:ascii="Arial Narrow" w:hAnsi="Arial Narrow" w:cs="Times New Roman"/>
          <w:sz w:val="24"/>
          <w:szCs w:val="24"/>
        </w:rPr>
        <w:t>тайно</w:t>
      </w:r>
      <w:r w:rsidR="00C51B73">
        <w:rPr>
          <w:rFonts w:ascii="Arial Narrow" w:hAnsi="Arial Narrow" w:cs="Times New Roman"/>
          <w:sz w:val="24"/>
          <w:szCs w:val="24"/>
        </w:rPr>
        <w:t>го</w:t>
      </w:r>
      <w:r w:rsidR="00096B35" w:rsidRPr="001A7F84">
        <w:rPr>
          <w:rFonts w:ascii="Arial Narrow" w:hAnsi="Arial Narrow" w:cs="Times New Roman"/>
          <w:sz w:val="24"/>
          <w:szCs w:val="24"/>
        </w:rPr>
        <w:t xml:space="preserve"> хищени</w:t>
      </w:r>
      <w:r w:rsidR="004363F1">
        <w:rPr>
          <w:rFonts w:ascii="Arial Narrow" w:hAnsi="Arial Narrow" w:cs="Times New Roman"/>
          <w:sz w:val="24"/>
          <w:szCs w:val="24"/>
        </w:rPr>
        <w:t>я</w:t>
      </w:r>
      <w:r w:rsidR="00096B35" w:rsidRPr="001A7F84">
        <w:rPr>
          <w:rFonts w:ascii="Arial Narrow" w:hAnsi="Arial Narrow" w:cs="Times New Roman"/>
          <w:sz w:val="24"/>
          <w:szCs w:val="24"/>
        </w:rPr>
        <w:t xml:space="preserve"> чужого имущества</w:t>
      </w:r>
      <w:r w:rsidR="00C51B73">
        <w:rPr>
          <w:rFonts w:ascii="Arial Narrow" w:hAnsi="Arial Narrow" w:cs="Times New Roman"/>
          <w:sz w:val="24"/>
          <w:szCs w:val="24"/>
        </w:rPr>
        <w:t xml:space="preserve"> </w:t>
      </w:r>
      <w:r w:rsidR="00096B35" w:rsidRPr="001A7F84">
        <w:rPr>
          <w:rFonts w:ascii="Arial Narrow" w:hAnsi="Arial Narrow" w:cs="Times New Roman"/>
          <w:sz w:val="24"/>
          <w:szCs w:val="24"/>
        </w:rPr>
        <w:t xml:space="preserve">в результате незаконного проникновения третьих лиц в помещение </w:t>
      </w:r>
      <w:r w:rsidR="00C51B73">
        <w:rPr>
          <w:rFonts w:ascii="Arial Narrow" w:hAnsi="Arial Narrow" w:cs="Times New Roman"/>
          <w:sz w:val="24"/>
          <w:szCs w:val="24"/>
        </w:rPr>
        <w:t xml:space="preserve">(место хранения имущества) </w:t>
      </w:r>
      <w:r w:rsidR="00096B35" w:rsidRPr="001A7F84">
        <w:rPr>
          <w:rFonts w:ascii="Arial Narrow" w:hAnsi="Arial Narrow" w:cs="Times New Roman"/>
          <w:sz w:val="24"/>
          <w:szCs w:val="24"/>
        </w:rPr>
        <w:t xml:space="preserve">с преодолением запорных устройств с использованием отмычек, поддельных ключей или иных технических средств (инструментов), либо повреждением конструктивных элементов помещения (дверей, окон, проделывания отверстий в перегородках, стенах, крышах, решетках и т.п.), </w:t>
      </w:r>
      <w:r w:rsidR="00C51B73">
        <w:rPr>
          <w:rFonts w:ascii="Arial Narrow" w:hAnsi="Arial Narrow" w:cs="Times New Roman"/>
          <w:sz w:val="24"/>
          <w:szCs w:val="24"/>
        </w:rPr>
        <w:t xml:space="preserve">а также </w:t>
      </w:r>
      <w:r w:rsidR="00C51B73" w:rsidRPr="00C51B73">
        <w:rPr>
          <w:rFonts w:ascii="Arial Narrow" w:hAnsi="Arial Narrow" w:cs="Times New Roman"/>
          <w:sz w:val="24"/>
          <w:szCs w:val="24"/>
        </w:rPr>
        <w:t>в результате преодоления запорных устройств, применяемых вне помещений</w:t>
      </w:r>
      <w:r w:rsidR="00C51B73">
        <w:rPr>
          <w:rFonts w:ascii="Arial Narrow" w:hAnsi="Arial Narrow" w:cs="Times New Roman"/>
          <w:sz w:val="24"/>
          <w:szCs w:val="24"/>
        </w:rPr>
        <w:t>,</w:t>
      </w:r>
      <w:r w:rsidR="00C51B73" w:rsidRPr="001A7F84">
        <w:rPr>
          <w:rFonts w:ascii="Arial Narrow" w:hAnsi="Arial Narrow" w:cs="Times New Roman"/>
          <w:sz w:val="24"/>
          <w:szCs w:val="24"/>
        </w:rPr>
        <w:t xml:space="preserve"> </w:t>
      </w:r>
      <w:r w:rsidR="00096B35" w:rsidRPr="001A7F84">
        <w:rPr>
          <w:rFonts w:ascii="Arial Narrow" w:hAnsi="Arial Narrow" w:cs="Times New Roman"/>
          <w:sz w:val="24"/>
          <w:szCs w:val="24"/>
        </w:rPr>
        <w:t>кроме необъяснимого исчезновения застрахованного имущества, его пропажи или сокрытия, а также кражи из автомобиля. Не считаются поддельными ключи, изготовленные их законным владельцем (либо иными лицами по поручению законного владельца) на основании оригинальных ключей.</w:t>
      </w:r>
    </w:p>
    <w:p w:rsidR="00926208" w:rsidRPr="001A7F84" w:rsidRDefault="00CE21B8" w:rsidP="00CE21B8">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1.2.2.</w:t>
      </w:r>
      <w:r w:rsidR="00926208" w:rsidRPr="001A7F84">
        <w:rPr>
          <w:rFonts w:ascii="Arial Narrow" w:hAnsi="Arial Narrow" w:cs="Times New Roman"/>
          <w:sz w:val="24"/>
          <w:szCs w:val="24"/>
        </w:rPr>
        <w:t xml:space="preserve"> Пожар</w:t>
      </w:r>
      <w:r w:rsidR="00C51B73">
        <w:rPr>
          <w:rFonts w:ascii="Arial Narrow" w:hAnsi="Arial Narrow" w:cs="Times New Roman"/>
          <w:sz w:val="24"/>
          <w:szCs w:val="24"/>
        </w:rPr>
        <w:t>а</w:t>
      </w:r>
      <w:r w:rsidR="00926208">
        <w:rPr>
          <w:rFonts w:ascii="Arial Narrow" w:hAnsi="Arial Narrow" w:cs="Times New Roman"/>
          <w:sz w:val="24"/>
          <w:szCs w:val="24"/>
        </w:rPr>
        <w:t xml:space="preserve"> -</w:t>
      </w:r>
      <w:r w:rsidR="00926208" w:rsidRPr="001A7F84">
        <w:rPr>
          <w:rFonts w:ascii="Arial Narrow" w:hAnsi="Arial Narrow" w:cs="Times New Roman"/>
          <w:sz w:val="24"/>
          <w:szCs w:val="24"/>
        </w:rPr>
        <w:t xml:space="preserve"> воздействи</w:t>
      </w:r>
      <w:r w:rsidR="00C51B73">
        <w:rPr>
          <w:rFonts w:ascii="Arial Narrow" w:hAnsi="Arial Narrow" w:cs="Times New Roman"/>
          <w:sz w:val="24"/>
          <w:szCs w:val="24"/>
        </w:rPr>
        <w:t>я</w:t>
      </w:r>
      <w:r w:rsidR="00926208" w:rsidRPr="001A7F84">
        <w:rPr>
          <w:rFonts w:ascii="Arial Narrow" w:hAnsi="Arial Narrow" w:cs="Times New Roman"/>
          <w:sz w:val="24"/>
          <w:szCs w:val="24"/>
        </w:rPr>
        <w:t xml:space="preserve"> огня, возникшего по любой причине, способного самостоятельно распространятся вне мест, специально предназначенных для его разведения и поддержания; воздействие продуктов горения либо высокой температуры; воздействие мер пожаротушения (воздействие водой, пеной и пр.), применяемых с целью предотвращения дальнейшего распространения огня, в том числе использование автоматических систем пожаротушения</w:t>
      </w:r>
    </w:p>
    <w:p w:rsidR="00926208" w:rsidRPr="001A7F84" w:rsidRDefault="00926208" w:rsidP="00926208">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Убытки от повреждений огнем, возникшие не в результате пожара, а также убытки, причиненные застрахованному имуществу в результате его обработки огнем, теплом или иного термического воздействия на него (например, для сушки, горячей обработки или плавления металлов и т.д.) возмещению не подлежат.</w:t>
      </w:r>
    </w:p>
    <w:p w:rsidR="00926208" w:rsidRPr="001A7F84" w:rsidRDefault="00926208" w:rsidP="00926208">
      <w:pPr>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Страхование от пожара не распространяется на ущерб, причиненный:</w:t>
      </w:r>
    </w:p>
    <w:p w:rsidR="00926208" w:rsidRPr="001A7F84" w:rsidRDefault="00926208" w:rsidP="00926208">
      <w:pPr>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воздействием полезного (рабочего) огня, тепла или иного термического воздействия, необходимого для процесса обработки, ремонта или для других целей;</w:t>
      </w:r>
    </w:p>
    <w:p w:rsidR="00926208" w:rsidRPr="001A7F84" w:rsidRDefault="00926208" w:rsidP="00926208">
      <w:pPr>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выделением тепла при реакциях, проходящих вследствие естественных свойств имущества;</w:t>
      </w:r>
    </w:p>
    <w:p w:rsidR="00926208" w:rsidRPr="001A7F84" w:rsidRDefault="00926208" w:rsidP="00926208">
      <w:pPr>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повреждением (уничтожением) в результате возгорания, если данное возгорание не явилось причиной дальнейшего распространения огня;</w:t>
      </w:r>
    </w:p>
    <w:p w:rsidR="00926208" w:rsidRPr="001A7F84" w:rsidRDefault="00926208" w:rsidP="00926208">
      <w:pPr>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огнем и его последствиями, возникшими вследствие поджога;</w:t>
      </w:r>
    </w:p>
    <w:p w:rsidR="00926208" w:rsidRPr="001A7F84" w:rsidRDefault="00926208" w:rsidP="00926208">
      <w:pPr>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кражей имущества по время и после пожара.</w:t>
      </w:r>
    </w:p>
    <w:p w:rsidR="00926208" w:rsidRPr="001A7F84" w:rsidRDefault="00926208" w:rsidP="00926208">
      <w:pPr>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 взрывом, намеренно произведённым с целью осуществления полезной работы (в </w:t>
      </w:r>
      <w:proofErr w:type="spellStart"/>
      <w:r w:rsidRPr="001A7F84">
        <w:rPr>
          <w:rFonts w:ascii="Arial Narrow" w:hAnsi="Arial Narrow" w:cs="Times New Roman"/>
          <w:sz w:val="24"/>
          <w:szCs w:val="24"/>
        </w:rPr>
        <w:t>т.ч</w:t>
      </w:r>
      <w:proofErr w:type="spellEnd"/>
      <w:r w:rsidRPr="001A7F84">
        <w:rPr>
          <w:rFonts w:ascii="Arial Narrow" w:hAnsi="Arial Narrow" w:cs="Times New Roman"/>
          <w:sz w:val="24"/>
          <w:szCs w:val="24"/>
        </w:rPr>
        <w:t>. взрыва в камерах сгорания двигателя);</w:t>
      </w:r>
    </w:p>
    <w:p w:rsidR="00926208" w:rsidRPr="001A7F84" w:rsidRDefault="00926208" w:rsidP="00926208">
      <w:pPr>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 проведением Страхователем или по </w:t>
      </w:r>
      <w:r>
        <w:rPr>
          <w:rFonts w:ascii="Arial Narrow" w:hAnsi="Arial Narrow" w:cs="Times New Roman"/>
          <w:sz w:val="24"/>
          <w:szCs w:val="24"/>
        </w:rPr>
        <w:t xml:space="preserve">его </w:t>
      </w:r>
      <w:r w:rsidRPr="001A7F84">
        <w:rPr>
          <w:rFonts w:ascii="Arial Narrow" w:hAnsi="Arial Narrow" w:cs="Times New Roman"/>
          <w:sz w:val="24"/>
          <w:szCs w:val="24"/>
        </w:rPr>
        <w:t>поручению взрывных работ;</w:t>
      </w:r>
    </w:p>
    <w:p w:rsidR="002146D6" w:rsidRDefault="00926208" w:rsidP="00926208">
      <w:pPr>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взрывом боеприпасов и/или взрывчатых веществ (под взрывчатыми веществами понимается химические соединения, твердые, жидкие, газообразные вещества или их смеси, способные к быстрой химической реакции, сопровождающейся выделением большого количества тепла или газов и специально предназначенные для проведения взрывов в той или иной форме).</w:t>
      </w:r>
    </w:p>
    <w:p w:rsidR="00AC5247" w:rsidRPr="00AC5247" w:rsidRDefault="00CE21B8" w:rsidP="00CE21B8">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1.2.3.</w:t>
      </w:r>
      <w:r w:rsidR="00AC5247" w:rsidRPr="00AC5247">
        <w:rPr>
          <w:rFonts w:ascii="Arial Narrow" w:hAnsi="Arial Narrow" w:cs="Times New Roman"/>
          <w:sz w:val="24"/>
          <w:szCs w:val="24"/>
        </w:rPr>
        <w:t xml:space="preserve"> Стихийны</w:t>
      </w:r>
      <w:r w:rsidR="00C51B73">
        <w:rPr>
          <w:rFonts w:ascii="Arial Narrow" w:hAnsi="Arial Narrow" w:cs="Times New Roman"/>
          <w:sz w:val="24"/>
          <w:szCs w:val="24"/>
        </w:rPr>
        <w:t>х</w:t>
      </w:r>
      <w:r w:rsidR="00AC5247" w:rsidRPr="00AC5247">
        <w:rPr>
          <w:rFonts w:ascii="Arial Narrow" w:hAnsi="Arial Narrow" w:cs="Times New Roman"/>
          <w:sz w:val="24"/>
          <w:szCs w:val="24"/>
        </w:rPr>
        <w:t xml:space="preserve"> бедстви</w:t>
      </w:r>
      <w:r w:rsidR="00C51B73">
        <w:rPr>
          <w:rFonts w:ascii="Arial Narrow" w:hAnsi="Arial Narrow" w:cs="Times New Roman"/>
          <w:sz w:val="24"/>
          <w:szCs w:val="24"/>
        </w:rPr>
        <w:t>й</w:t>
      </w:r>
      <w:r w:rsidR="00AC5247" w:rsidRPr="00AC5247">
        <w:rPr>
          <w:rFonts w:ascii="Arial Narrow" w:hAnsi="Arial Narrow" w:cs="Times New Roman"/>
          <w:sz w:val="24"/>
          <w:szCs w:val="24"/>
        </w:rPr>
        <w:t xml:space="preserve"> - вредоносно</w:t>
      </w:r>
      <w:r w:rsidR="00C51B73">
        <w:rPr>
          <w:rFonts w:ascii="Arial Narrow" w:hAnsi="Arial Narrow" w:cs="Times New Roman"/>
          <w:sz w:val="24"/>
          <w:szCs w:val="24"/>
        </w:rPr>
        <w:t>го</w:t>
      </w:r>
      <w:r w:rsidR="00AC5247" w:rsidRPr="00AC5247">
        <w:rPr>
          <w:rFonts w:ascii="Arial Narrow" w:hAnsi="Arial Narrow" w:cs="Times New Roman"/>
          <w:sz w:val="24"/>
          <w:szCs w:val="24"/>
        </w:rPr>
        <w:t xml:space="preserve"> воздействи</w:t>
      </w:r>
      <w:r w:rsidR="00C51B73">
        <w:rPr>
          <w:rFonts w:ascii="Arial Narrow" w:hAnsi="Arial Narrow" w:cs="Times New Roman"/>
          <w:sz w:val="24"/>
          <w:szCs w:val="24"/>
        </w:rPr>
        <w:t>я</w:t>
      </w:r>
      <w:r w:rsidR="00AC5247" w:rsidRPr="00AC5247">
        <w:rPr>
          <w:rFonts w:ascii="Arial Narrow" w:hAnsi="Arial Narrow" w:cs="Times New Roman"/>
          <w:sz w:val="24"/>
          <w:szCs w:val="24"/>
        </w:rPr>
        <w:t xml:space="preserve"> на имущество следующих опасных гидрометеорологических и природных явлений:</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sidRPr="00AC5247">
        <w:rPr>
          <w:rFonts w:ascii="Arial Narrow" w:hAnsi="Arial Narrow" w:cs="Times New Roman"/>
          <w:sz w:val="24"/>
          <w:szCs w:val="24"/>
        </w:rPr>
        <w:lastRenderedPageBreak/>
        <w:t>- бури, урагана, циклона (тайфуна), шторма, шквала и смерча (вихря, торнадо), силового воздействия ветрового напора и/или волн, посторонних предметов, движимых ими;</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sidRPr="00AC5247">
        <w:rPr>
          <w:rFonts w:ascii="Arial Narrow" w:hAnsi="Arial Narrow" w:cs="Times New Roman"/>
          <w:sz w:val="24"/>
          <w:szCs w:val="24"/>
        </w:rPr>
        <w:t>- выпадение града, которое может сопровождаться выпадением атмосферных осадков других видов. При этом повреждение (уничтожение) застрахованного имущества вследствие воздействия атмосферных осадков, которые выпадали совместно с градом, приравнивается к повреждению (уничтожению) застрахованного имущества вследствие взаимодействия с падающим градом, если соответствующее устройство защиты застрахованного имущества было повреждено или уничтожено вследствие воздействия падающего града;</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sidRPr="00AC5247">
        <w:rPr>
          <w:rFonts w:ascii="Arial Narrow" w:hAnsi="Arial Narrow" w:cs="Times New Roman"/>
          <w:sz w:val="24"/>
          <w:szCs w:val="24"/>
        </w:rPr>
        <w:t>- наводнения, паводка, половодья, повышения уровня глубинных подпочвенных вод и иных естественных гидрологических явлений, вызывающих затопление (подтопление) участков поверхности суши, интенсивного таяния снега, прорыва искусственных и естественных плотин;</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sidRPr="00AC5247">
        <w:rPr>
          <w:rFonts w:ascii="Arial Narrow" w:hAnsi="Arial Narrow" w:cs="Times New Roman"/>
          <w:sz w:val="24"/>
          <w:szCs w:val="24"/>
        </w:rPr>
        <w:t>- ледохода, селя, лавины, оползня, обвала, осадки и/или смещения грунта, цунами, вулканического извержения;</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sidRPr="00AC5247">
        <w:rPr>
          <w:rFonts w:ascii="Arial Narrow" w:hAnsi="Arial Narrow" w:cs="Times New Roman"/>
          <w:sz w:val="24"/>
          <w:szCs w:val="24"/>
        </w:rPr>
        <w:t>- нагрева (охлаждения) атмосферного воздуха до температуры, которая выше (ниже) соответствующей сезонно-климатической нормы, установленной по региону месторасположения застрахованного имущества;</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sidRPr="00AC5247">
        <w:rPr>
          <w:rFonts w:ascii="Arial Narrow" w:hAnsi="Arial Narrow" w:cs="Times New Roman"/>
          <w:sz w:val="24"/>
          <w:szCs w:val="24"/>
        </w:rPr>
        <w:t>- атмосферных осадков в виде дождя или снега, интенсивность выпадения которых выше соответствующей сезонно-климатической нормы, установленной по региону месторасположения застрахованного имущества.</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sidRPr="00AC5247">
        <w:rPr>
          <w:rFonts w:ascii="Arial Narrow" w:hAnsi="Arial Narrow" w:cs="Times New Roman"/>
          <w:sz w:val="24"/>
          <w:szCs w:val="24"/>
        </w:rPr>
        <w:t>- землетрясения;</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sidRPr="00AC5247">
        <w:rPr>
          <w:rFonts w:ascii="Arial Narrow" w:hAnsi="Arial Narrow" w:cs="Times New Roman"/>
          <w:sz w:val="24"/>
          <w:szCs w:val="24"/>
        </w:rPr>
        <w:t>- гололеда, образования ледяной корки, снежного покрова или налипания мокрого снега на открытых элементах застрахованного имущества.</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Страхование от с</w:t>
      </w:r>
      <w:r w:rsidRPr="00AC5247">
        <w:rPr>
          <w:rFonts w:ascii="Arial Narrow" w:hAnsi="Arial Narrow" w:cs="Times New Roman"/>
          <w:sz w:val="24"/>
          <w:szCs w:val="24"/>
        </w:rPr>
        <w:t>тихийны</w:t>
      </w:r>
      <w:r>
        <w:rPr>
          <w:rFonts w:ascii="Arial Narrow" w:hAnsi="Arial Narrow" w:cs="Times New Roman"/>
          <w:sz w:val="24"/>
          <w:szCs w:val="24"/>
        </w:rPr>
        <w:t>х</w:t>
      </w:r>
      <w:r w:rsidRPr="00AC5247">
        <w:rPr>
          <w:rFonts w:ascii="Arial Narrow" w:hAnsi="Arial Narrow" w:cs="Times New Roman"/>
          <w:sz w:val="24"/>
          <w:szCs w:val="24"/>
        </w:rPr>
        <w:t xml:space="preserve"> бедстви</w:t>
      </w:r>
      <w:r>
        <w:rPr>
          <w:rFonts w:ascii="Arial Narrow" w:hAnsi="Arial Narrow" w:cs="Times New Roman"/>
          <w:sz w:val="24"/>
          <w:szCs w:val="24"/>
        </w:rPr>
        <w:t>й</w:t>
      </w:r>
      <w:r w:rsidRPr="00AC5247">
        <w:rPr>
          <w:rFonts w:ascii="Arial Narrow" w:hAnsi="Arial Narrow" w:cs="Times New Roman"/>
          <w:sz w:val="24"/>
          <w:szCs w:val="24"/>
        </w:rPr>
        <w:t xml:space="preserve"> не </w:t>
      </w:r>
      <w:r>
        <w:rPr>
          <w:rFonts w:ascii="Arial Narrow" w:hAnsi="Arial Narrow" w:cs="Times New Roman"/>
          <w:sz w:val="24"/>
          <w:szCs w:val="24"/>
        </w:rPr>
        <w:t>распространя</w:t>
      </w:r>
      <w:r w:rsidRPr="00AC5247">
        <w:rPr>
          <w:rFonts w:ascii="Arial Narrow" w:hAnsi="Arial Narrow" w:cs="Times New Roman"/>
          <w:sz w:val="24"/>
          <w:szCs w:val="24"/>
        </w:rPr>
        <w:t xml:space="preserve">ется </w:t>
      </w:r>
      <w:r>
        <w:rPr>
          <w:rFonts w:ascii="Arial Narrow" w:hAnsi="Arial Narrow" w:cs="Times New Roman"/>
          <w:sz w:val="24"/>
          <w:szCs w:val="24"/>
        </w:rPr>
        <w:t>на</w:t>
      </w:r>
      <w:r w:rsidRPr="00AC5247">
        <w:rPr>
          <w:rFonts w:ascii="Arial Narrow" w:hAnsi="Arial Narrow" w:cs="Times New Roman"/>
          <w:sz w:val="24"/>
          <w:szCs w:val="24"/>
        </w:rPr>
        <w:t>:</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sidRPr="00AC5247">
        <w:rPr>
          <w:rFonts w:ascii="Arial Narrow" w:hAnsi="Arial Narrow" w:cs="Times New Roman"/>
          <w:sz w:val="24"/>
          <w:szCs w:val="24"/>
        </w:rPr>
        <w:t>- осадки и/или смещения грунта, произошедш</w:t>
      </w:r>
      <w:r>
        <w:rPr>
          <w:rFonts w:ascii="Arial Narrow" w:hAnsi="Arial Narrow" w:cs="Times New Roman"/>
          <w:sz w:val="24"/>
          <w:szCs w:val="24"/>
        </w:rPr>
        <w:t>ие</w:t>
      </w:r>
      <w:r w:rsidRPr="00AC5247">
        <w:rPr>
          <w:rFonts w:ascii="Arial Narrow" w:hAnsi="Arial Narrow" w:cs="Times New Roman"/>
          <w:sz w:val="24"/>
          <w:szCs w:val="24"/>
        </w:rPr>
        <w:t xml:space="preserve"> вследствие осуществления вблизи фундамента здания, в котором находится имущество</w:t>
      </w:r>
      <w:r>
        <w:rPr>
          <w:rFonts w:ascii="Arial Narrow" w:hAnsi="Arial Narrow" w:cs="Times New Roman"/>
          <w:sz w:val="24"/>
          <w:szCs w:val="24"/>
        </w:rPr>
        <w:t>,</w:t>
      </w:r>
      <w:r w:rsidRPr="00AC5247">
        <w:rPr>
          <w:rFonts w:ascii="Arial Narrow" w:hAnsi="Arial Narrow" w:cs="Times New Roman"/>
          <w:sz w:val="24"/>
          <w:szCs w:val="24"/>
        </w:rPr>
        <w:t xml:space="preserve"> земляных, взрывных или строительно-монтажных работ, разработки месторождений полезных ископаемых, вымывания грунта;</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Pr="00AC5247">
        <w:rPr>
          <w:rFonts w:ascii="Arial Narrow" w:hAnsi="Arial Narrow" w:cs="Times New Roman"/>
          <w:sz w:val="24"/>
          <w:szCs w:val="24"/>
        </w:rPr>
        <w:t xml:space="preserve"> пожар;</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Pr="00AC5247">
        <w:rPr>
          <w:rFonts w:ascii="Arial Narrow" w:hAnsi="Arial Narrow" w:cs="Times New Roman"/>
          <w:sz w:val="24"/>
          <w:szCs w:val="24"/>
        </w:rPr>
        <w:t xml:space="preserve"> бур</w:t>
      </w:r>
      <w:r>
        <w:rPr>
          <w:rFonts w:ascii="Arial Narrow" w:hAnsi="Arial Narrow" w:cs="Times New Roman"/>
          <w:sz w:val="24"/>
          <w:szCs w:val="24"/>
        </w:rPr>
        <w:t>ю</w:t>
      </w:r>
      <w:r w:rsidRPr="00AC5247">
        <w:rPr>
          <w:rFonts w:ascii="Arial Narrow" w:hAnsi="Arial Narrow" w:cs="Times New Roman"/>
          <w:sz w:val="24"/>
          <w:szCs w:val="24"/>
        </w:rPr>
        <w:t>, вихр</w:t>
      </w:r>
      <w:r>
        <w:rPr>
          <w:rFonts w:ascii="Arial Narrow" w:hAnsi="Arial Narrow" w:cs="Times New Roman"/>
          <w:sz w:val="24"/>
          <w:szCs w:val="24"/>
        </w:rPr>
        <w:t>ь</w:t>
      </w:r>
      <w:r w:rsidRPr="00AC5247">
        <w:rPr>
          <w:rFonts w:ascii="Arial Narrow" w:hAnsi="Arial Narrow" w:cs="Times New Roman"/>
          <w:sz w:val="24"/>
          <w:szCs w:val="24"/>
        </w:rPr>
        <w:t>, ураган, смерч или ины</w:t>
      </w:r>
      <w:r>
        <w:rPr>
          <w:rFonts w:ascii="Arial Narrow" w:hAnsi="Arial Narrow" w:cs="Times New Roman"/>
          <w:sz w:val="24"/>
          <w:szCs w:val="24"/>
        </w:rPr>
        <w:t>е</w:t>
      </w:r>
      <w:r w:rsidRPr="00AC5247">
        <w:rPr>
          <w:rFonts w:ascii="Arial Narrow" w:hAnsi="Arial Narrow" w:cs="Times New Roman"/>
          <w:sz w:val="24"/>
          <w:szCs w:val="24"/>
        </w:rPr>
        <w:t xml:space="preserve"> движени</w:t>
      </w:r>
      <w:r>
        <w:rPr>
          <w:rFonts w:ascii="Arial Narrow" w:hAnsi="Arial Narrow" w:cs="Times New Roman"/>
          <w:sz w:val="24"/>
          <w:szCs w:val="24"/>
        </w:rPr>
        <w:t>я</w:t>
      </w:r>
      <w:r w:rsidRPr="00AC5247">
        <w:rPr>
          <w:rFonts w:ascii="Arial Narrow" w:hAnsi="Arial Narrow" w:cs="Times New Roman"/>
          <w:sz w:val="24"/>
          <w:szCs w:val="24"/>
        </w:rPr>
        <w:t xml:space="preserve"> воздушных масс, вызванны</w:t>
      </w:r>
      <w:r>
        <w:rPr>
          <w:rFonts w:ascii="Arial Narrow" w:hAnsi="Arial Narrow" w:cs="Times New Roman"/>
          <w:sz w:val="24"/>
          <w:szCs w:val="24"/>
        </w:rPr>
        <w:t>е</w:t>
      </w:r>
      <w:r w:rsidRPr="00AC5247">
        <w:rPr>
          <w:rFonts w:ascii="Arial Narrow" w:hAnsi="Arial Narrow" w:cs="Times New Roman"/>
          <w:sz w:val="24"/>
          <w:szCs w:val="24"/>
        </w:rPr>
        <w:t xml:space="preserve"> естественными процессами в атмосфере, если скорость ветра не превышает 60 км/ч (16,6 м/с). Скорость ветра подтверждается справками соответствующих учреждений </w:t>
      </w:r>
      <w:proofErr w:type="spellStart"/>
      <w:r w:rsidRPr="00AC5247">
        <w:rPr>
          <w:rFonts w:ascii="Arial Narrow" w:hAnsi="Arial Narrow" w:cs="Times New Roman"/>
          <w:sz w:val="24"/>
          <w:szCs w:val="24"/>
        </w:rPr>
        <w:t>Гидрометеоцетра</w:t>
      </w:r>
      <w:proofErr w:type="spellEnd"/>
      <w:r w:rsidRPr="00AC5247">
        <w:rPr>
          <w:rFonts w:ascii="Arial Narrow" w:hAnsi="Arial Narrow" w:cs="Times New Roman"/>
          <w:sz w:val="24"/>
          <w:szCs w:val="24"/>
        </w:rPr>
        <w:t>;</w:t>
      </w:r>
    </w:p>
    <w:p w:rsidR="00AC5247"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Pr="00AC5247">
        <w:rPr>
          <w:rFonts w:ascii="Arial Narrow" w:hAnsi="Arial Narrow" w:cs="Times New Roman"/>
          <w:sz w:val="24"/>
          <w:szCs w:val="24"/>
        </w:rPr>
        <w:t xml:space="preserve"> воздействи</w:t>
      </w:r>
      <w:r>
        <w:rPr>
          <w:rFonts w:ascii="Arial Narrow" w:hAnsi="Arial Narrow" w:cs="Times New Roman"/>
          <w:sz w:val="24"/>
          <w:szCs w:val="24"/>
        </w:rPr>
        <w:t>е</w:t>
      </w:r>
      <w:r w:rsidRPr="00AC5247">
        <w:rPr>
          <w:rFonts w:ascii="Arial Narrow" w:hAnsi="Arial Narrow" w:cs="Times New Roman"/>
          <w:sz w:val="24"/>
          <w:szCs w:val="24"/>
        </w:rPr>
        <w:t xml:space="preserve"> грунтовых вод или подтопление, имеющие систематический (повторяющийся) характер;</w:t>
      </w:r>
    </w:p>
    <w:p w:rsidR="002146D6" w:rsidRPr="00AC5247" w:rsidRDefault="00AC5247" w:rsidP="00AC5247">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Pr="00AC5247">
        <w:rPr>
          <w:rFonts w:ascii="Arial Narrow" w:hAnsi="Arial Narrow" w:cs="Times New Roman"/>
          <w:sz w:val="24"/>
          <w:szCs w:val="24"/>
        </w:rPr>
        <w:t xml:space="preserve"> давления снега, за исключением выпадения снега (ливневого снега) в количестве необычном для данной местности, но не менее 20 мм за период не более 12 часов подряд, следствием чего явилось разрушение несущих конструкций.</w:t>
      </w:r>
    </w:p>
    <w:p w:rsidR="00096B35" w:rsidRPr="001A7F84" w:rsidRDefault="00CE21B8" w:rsidP="00CE21B8">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1.2.4.</w:t>
      </w:r>
      <w:r w:rsidR="00096B35" w:rsidRPr="001A7F84">
        <w:rPr>
          <w:rFonts w:ascii="Arial Narrow" w:hAnsi="Arial Narrow" w:cs="Times New Roman"/>
          <w:sz w:val="24"/>
          <w:szCs w:val="24"/>
        </w:rPr>
        <w:t xml:space="preserve"> Поломк</w:t>
      </w:r>
      <w:r w:rsidR="00C51B73">
        <w:rPr>
          <w:rFonts w:ascii="Arial Narrow" w:hAnsi="Arial Narrow" w:cs="Times New Roman"/>
          <w:sz w:val="24"/>
          <w:szCs w:val="24"/>
        </w:rPr>
        <w:t>и</w:t>
      </w:r>
      <w:r w:rsidR="00096B35" w:rsidRPr="001A7F84">
        <w:rPr>
          <w:rFonts w:ascii="Arial Narrow" w:hAnsi="Arial Narrow" w:cs="Times New Roman"/>
          <w:sz w:val="24"/>
          <w:szCs w:val="24"/>
        </w:rPr>
        <w:t xml:space="preserve"> при эксплуатации</w:t>
      </w:r>
      <w:r w:rsidR="00AC5247">
        <w:rPr>
          <w:rFonts w:ascii="Arial Narrow" w:hAnsi="Arial Narrow" w:cs="Times New Roman"/>
          <w:sz w:val="24"/>
          <w:szCs w:val="24"/>
        </w:rPr>
        <w:t xml:space="preserve"> - </w:t>
      </w:r>
      <w:r w:rsidR="00096B35" w:rsidRPr="001A7F84">
        <w:rPr>
          <w:rFonts w:ascii="Arial Narrow" w:hAnsi="Arial Narrow" w:cs="Times New Roman"/>
          <w:sz w:val="24"/>
          <w:szCs w:val="24"/>
        </w:rPr>
        <w:t>повреждение или гибель имущества вследствие непреднамеренных ошибок в эксплуатации</w:t>
      </w:r>
      <w:r w:rsidR="00BB313D">
        <w:rPr>
          <w:rFonts w:ascii="Arial Narrow" w:hAnsi="Arial Narrow" w:cs="Times New Roman"/>
          <w:sz w:val="24"/>
          <w:szCs w:val="24"/>
        </w:rPr>
        <w:t xml:space="preserve"> (при езде на велосипеде – столкновение, наезд на</w:t>
      </w:r>
      <w:r w:rsidR="00BB313D" w:rsidRPr="00BB313D">
        <w:rPr>
          <w:rFonts w:ascii="Arial Narrow" w:hAnsi="Arial Narrow" w:cs="Times New Roman"/>
          <w:sz w:val="24"/>
          <w:szCs w:val="24"/>
        </w:rPr>
        <w:t xml:space="preserve"> посторонние предметы, животных, провал под дорожное покрытие</w:t>
      </w:r>
      <w:r w:rsidR="00BB313D">
        <w:rPr>
          <w:rFonts w:ascii="Arial Narrow" w:hAnsi="Arial Narrow" w:cs="Times New Roman"/>
          <w:sz w:val="24"/>
          <w:szCs w:val="24"/>
        </w:rPr>
        <w:t>)</w:t>
      </w:r>
      <w:r w:rsidR="00096B35" w:rsidRPr="001A7F84">
        <w:rPr>
          <w:rFonts w:ascii="Arial Narrow" w:hAnsi="Arial Narrow" w:cs="Times New Roman"/>
          <w:sz w:val="24"/>
          <w:szCs w:val="24"/>
        </w:rPr>
        <w:t xml:space="preserve"> или обслуживании имущества, неосторожности при обслуживании имущества, а также дефектов расходных материалов (кроме химикалий, фильтровальных, охлаждающих, чистящих и смазочных материалов) и комплектующих изделий (кроме подлежащих периодической замене и/или быстроизнашивающихся лент, пленок, предохранителей, фильтров, прокладок, ремней).</w:t>
      </w:r>
    </w:p>
    <w:p w:rsidR="00096B35" w:rsidRPr="001A7F84" w:rsidRDefault="00CE21B8" w:rsidP="00CE21B8">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1.2.5.</w:t>
      </w:r>
      <w:r w:rsidR="00B62835">
        <w:rPr>
          <w:rFonts w:ascii="Arial Narrow" w:hAnsi="Arial Narrow" w:cs="Times New Roman"/>
          <w:sz w:val="24"/>
          <w:szCs w:val="24"/>
        </w:rPr>
        <w:t xml:space="preserve"> </w:t>
      </w:r>
      <w:r w:rsidR="00096B35" w:rsidRPr="001A7F84">
        <w:rPr>
          <w:rFonts w:ascii="Arial Narrow" w:hAnsi="Arial Narrow" w:cs="Times New Roman"/>
          <w:sz w:val="24"/>
          <w:szCs w:val="24"/>
        </w:rPr>
        <w:t>Дефект</w:t>
      </w:r>
      <w:r w:rsidR="00C51B73">
        <w:rPr>
          <w:rFonts w:ascii="Arial Narrow" w:hAnsi="Arial Narrow" w:cs="Times New Roman"/>
          <w:sz w:val="24"/>
          <w:szCs w:val="24"/>
        </w:rPr>
        <w:t>ов</w:t>
      </w:r>
      <w:r w:rsidR="00096B35" w:rsidRPr="001A7F84">
        <w:rPr>
          <w:rFonts w:ascii="Arial Narrow" w:hAnsi="Arial Narrow" w:cs="Times New Roman"/>
          <w:sz w:val="24"/>
          <w:szCs w:val="24"/>
        </w:rPr>
        <w:t xml:space="preserve"> производителя</w:t>
      </w:r>
      <w:r w:rsidR="00AC5247">
        <w:rPr>
          <w:rFonts w:ascii="Arial Narrow" w:hAnsi="Arial Narrow" w:cs="Times New Roman"/>
          <w:sz w:val="24"/>
          <w:szCs w:val="24"/>
        </w:rPr>
        <w:t xml:space="preserve"> </w:t>
      </w:r>
      <w:r w:rsidR="00C51B73">
        <w:rPr>
          <w:rFonts w:ascii="Arial Narrow" w:hAnsi="Arial Narrow" w:cs="Times New Roman"/>
          <w:sz w:val="24"/>
          <w:szCs w:val="24"/>
        </w:rPr>
        <w:t xml:space="preserve">(в </w:t>
      </w:r>
      <w:proofErr w:type="spellStart"/>
      <w:r w:rsidR="00C51B73">
        <w:rPr>
          <w:rFonts w:ascii="Arial Narrow" w:hAnsi="Arial Narrow" w:cs="Times New Roman"/>
          <w:sz w:val="24"/>
          <w:szCs w:val="24"/>
        </w:rPr>
        <w:t>постгарантийный</w:t>
      </w:r>
      <w:proofErr w:type="spellEnd"/>
      <w:r w:rsidR="00C51B73">
        <w:rPr>
          <w:rFonts w:ascii="Arial Narrow" w:hAnsi="Arial Narrow" w:cs="Times New Roman"/>
          <w:sz w:val="24"/>
          <w:szCs w:val="24"/>
        </w:rPr>
        <w:t xml:space="preserve"> срок) </w:t>
      </w:r>
      <w:r w:rsidR="00AC5247">
        <w:rPr>
          <w:rFonts w:ascii="Arial Narrow" w:hAnsi="Arial Narrow" w:cs="Times New Roman"/>
          <w:sz w:val="24"/>
          <w:szCs w:val="24"/>
        </w:rPr>
        <w:t xml:space="preserve">- </w:t>
      </w:r>
      <w:r w:rsidR="00096B35" w:rsidRPr="001A7F84">
        <w:rPr>
          <w:rFonts w:ascii="Arial Narrow" w:hAnsi="Arial Narrow" w:cs="Times New Roman"/>
          <w:sz w:val="24"/>
          <w:szCs w:val="24"/>
        </w:rPr>
        <w:t>повреждени</w:t>
      </w:r>
      <w:r w:rsidR="00C51B73">
        <w:rPr>
          <w:rFonts w:ascii="Arial Narrow" w:hAnsi="Arial Narrow" w:cs="Times New Roman"/>
          <w:sz w:val="24"/>
          <w:szCs w:val="24"/>
        </w:rPr>
        <w:t>я</w:t>
      </w:r>
      <w:r w:rsidR="00096B35" w:rsidRPr="001A7F84">
        <w:rPr>
          <w:rFonts w:ascii="Arial Narrow" w:hAnsi="Arial Narrow" w:cs="Times New Roman"/>
          <w:sz w:val="24"/>
          <w:szCs w:val="24"/>
        </w:rPr>
        <w:t xml:space="preserve"> или гибел</w:t>
      </w:r>
      <w:r w:rsidR="00C51B73">
        <w:rPr>
          <w:rFonts w:ascii="Arial Narrow" w:hAnsi="Arial Narrow" w:cs="Times New Roman"/>
          <w:sz w:val="24"/>
          <w:szCs w:val="24"/>
        </w:rPr>
        <w:t>и</w:t>
      </w:r>
      <w:r w:rsidR="00096B35" w:rsidRPr="001A7F84">
        <w:rPr>
          <w:rFonts w:ascii="Arial Narrow" w:hAnsi="Arial Narrow" w:cs="Times New Roman"/>
          <w:sz w:val="24"/>
          <w:szCs w:val="24"/>
        </w:rPr>
        <w:t xml:space="preserve"> имущества вследствие дефектов материалов, ошибок в конструкции, изготовлении или монтаже имущества, в отношении которых изготовителем были установлены гарантийные обязательства.</w:t>
      </w:r>
    </w:p>
    <w:p w:rsidR="00096B35"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Страхование от поломки при эксплуатации и дефектов произв</w:t>
      </w:r>
      <w:r w:rsidR="006A6881">
        <w:rPr>
          <w:rFonts w:ascii="Arial Narrow" w:hAnsi="Arial Narrow" w:cs="Times New Roman"/>
          <w:sz w:val="24"/>
          <w:szCs w:val="24"/>
        </w:rPr>
        <w:t>одителя не распространяется на:</w:t>
      </w:r>
    </w:p>
    <w:p w:rsidR="00096B35" w:rsidRPr="00BE5F75"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BE5F75">
        <w:rPr>
          <w:rFonts w:ascii="Arial Narrow" w:hAnsi="Arial Narrow" w:cs="Times New Roman"/>
          <w:sz w:val="24"/>
          <w:szCs w:val="24"/>
        </w:rPr>
        <w:t xml:space="preserve">- дефекты имущества, уже имевшиеся на момент заключения </w:t>
      </w:r>
      <w:r w:rsidR="006A6881" w:rsidRPr="00BE5F75">
        <w:rPr>
          <w:rFonts w:ascii="Arial Narrow" w:hAnsi="Arial Narrow" w:cs="Times New Roman"/>
          <w:sz w:val="24"/>
          <w:szCs w:val="24"/>
        </w:rPr>
        <w:t>Полиса</w:t>
      </w:r>
      <w:r w:rsidRPr="00BE5F75">
        <w:rPr>
          <w:rFonts w:ascii="Arial Narrow" w:hAnsi="Arial Narrow" w:cs="Times New Roman"/>
          <w:sz w:val="24"/>
          <w:szCs w:val="24"/>
        </w:rPr>
        <w:t xml:space="preserve">, которые должны были быть известны Страхователю, равно как и лицам, несущим ответственность за эксплуатацию имущества, за исключением случаев, когда эти дефекты были устранены до наступления страхового случая по договору подряда третьими лицами или с согласия Страховщика, собственными силами Страхователя; </w:t>
      </w:r>
    </w:p>
    <w:p w:rsidR="00096B35" w:rsidRPr="00BE5F75"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BE5F75">
        <w:rPr>
          <w:rFonts w:ascii="Arial Narrow" w:hAnsi="Arial Narrow" w:cs="Times New Roman"/>
          <w:sz w:val="24"/>
          <w:szCs w:val="24"/>
        </w:rPr>
        <w:t xml:space="preserve">- воздействие водяных, кислотных или иных паров, которые возникают в процессе эксплуатации Страхователем имущества; </w:t>
      </w:r>
    </w:p>
    <w:p w:rsidR="00096B35"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BE5F75">
        <w:rPr>
          <w:rFonts w:ascii="Arial Narrow" w:hAnsi="Arial Narrow" w:cs="Times New Roman"/>
          <w:sz w:val="24"/>
          <w:szCs w:val="24"/>
        </w:rPr>
        <w:t>- дефекты, носящие чисто эстетический характер (царапины, сколы, пятна, повреждения окраски и т.п.), не влияющие на работоспособность и функциональность имущества, а также не ухудшающих его технических характеристик и не препятствующих дальнейшей эксплуатации по прямому назначению;</w:t>
      </w:r>
    </w:p>
    <w:p w:rsidR="00F84732" w:rsidRPr="00BE5F75" w:rsidRDefault="00F84732" w:rsidP="00FA1FAF">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w:t>
      </w:r>
      <w:r w:rsidRPr="00F84732">
        <w:rPr>
          <w:rFonts w:ascii="Arial Narrow" w:hAnsi="Arial Narrow" w:cs="Times New Roman"/>
          <w:sz w:val="24"/>
          <w:szCs w:val="24"/>
        </w:rPr>
        <w:t xml:space="preserve">сколы лакокрасочного покрытия элемента велосипеда в объеме менее 50% от всего </w:t>
      </w:r>
      <w:proofErr w:type="spellStart"/>
      <w:r w:rsidRPr="00F84732">
        <w:rPr>
          <w:rFonts w:ascii="Arial Narrow" w:hAnsi="Arial Narrow" w:cs="Times New Roman"/>
          <w:sz w:val="24"/>
          <w:szCs w:val="24"/>
        </w:rPr>
        <w:t>лако</w:t>
      </w:r>
      <w:proofErr w:type="spellEnd"/>
      <w:r w:rsidRPr="00F84732">
        <w:rPr>
          <w:rFonts w:ascii="Arial Narrow" w:hAnsi="Arial Narrow" w:cs="Times New Roman"/>
          <w:sz w:val="24"/>
          <w:szCs w:val="24"/>
        </w:rPr>
        <w:t>-красочного покрытия элемента велосипеда;</w:t>
      </w:r>
    </w:p>
    <w:p w:rsidR="00096B35" w:rsidRPr="00BE5F75"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BE5F75">
        <w:rPr>
          <w:rFonts w:ascii="Arial Narrow" w:hAnsi="Arial Narrow" w:cs="Times New Roman"/>
          <w:sz w:val="24"/>
          <w:szCs w:val="24"/>
        </w:rPr>
        <w:lastRenderedPageBreak/>
        <w:t xml:space="preserve">- гибель или повреждение, обусловленное постоянно действующими факторами эксплуатации (например, в результате износа, окисления, коррозии, разрушения) или постепенным повреждениям вследствие погодных факторов; </w:t>
      </w:r>
    </w:p>
    <w:p w:rsidR="00096B35" w:rsidRPr="00BE5F75"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BE5F75">
        <w:rPr>
          <w:rFonts w:ascii="Arial Narrow" w:hAnsi="Arial Narrow" w:cs="Times New Roman"/>
          <w:sz w:val="24"/>
          <w:szCs w:val="24"/>
        </w:rPr>
        <w:t xml:space="preserve">- повреждение или поломка, входящие в перечень гарантийных обязательств производителя, а также подлежащие ремонту в рамках гарантийных обязательств и гарантийного срока, установленных производителем имущества; </w:t>
      </w:r>
    </w:p>
    <w:p w:rsidR="00096B35" w:rsidRPr="00BE5F75"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BE5F75">
        <w:rPr>
          <w:rFonts w:ascii="Arial Narrow" w:hAnsi="Arial Narrow" w:cs="Times New Roman"/>
          <w:sz w:val="24"/>
          <w:szCs w:val="24"/>
        </w:rPr>
        <w:t>- гибель или повреждение застрахованного имущества, которое временно, в связи с проведением чистки, осмотра, технического обслуживания, текущего или капитального ремонта и подобных работ перемещается на склады или в мастерские;</w:t>
      </w:r>
    </w:p>
    <w:p w:rsidR="00096B35" w:rsidRPr="00BE5F75"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BE5F75">
        <w:rPr>
          <w:rFonts w:ascii="Arial Narrow" w:hAnsi="Arial Narrow" w:cs="Times New Roman"/>
          <w:sz w:val="24"/>
          <w:szCs w:val="24"/>
        </w:rPr>
        <w:t xml:space="preserve">- гибель или повреждение прокладок, </w:t>
      </w:r>
      <w:r w:rsidR="00CD5320" w:rsidRPr="00BE5F75">
        <w:rPr>
          <w:rFonts w:ascii="Arial Narrow" w:hAnsi="Arial Narrow" w:cs="Times New Roman"/>
          <w:sz w:val="24"/>
          <w:szCs w:val="24"/>
        </w:rPr>
        <w:t xml:space="preserve">предохранителей, прокладок, </w:t>
      </w:r>
      <w:r w:rsidRPr="00BE5F75">
        <w:rPr>
          <w:rFonts w:ascii="Arial Narrow" w:hAnsi="Arial Narrow" w:cs="Times New Roman"/>
          <w:sz w:val="24"/>
          <w:szCs w:val="24"/>
        </w:rPr>
        <w:t xml:space="preserve">ремней, тросов, проволок, цепей, </w:t>
      </w:r>
      <w:r w:rsidR="00CD5320" w:rsidRPr="00BE5F75">
        <w:rPr>
          <w:rFonts w:ascii="Arial Narrow" w:hAnsi="Arial Narrow" w:cs="Times New Roman"/>
          <w:sz w:val="24"/>
          <w:szCs w:val="24"/>
        </w:rPr>
        <w:t xml:space="preserve">резиновых шин, </w:t>
      </w:r>
      <w:r w:rsidRPr="00BE5F75">
        <w:rPr>
          <w:rFonts w:ascii="Arial Narrow" w:hAnsi="Arial Narrow" w:cs="Times New Roman"/>
          <w:sz w:val="24"/>
          <w:szCs w:val="24"/>
        </w:rPr>
        <w:t>сменного инструмента, предметов из фарфора или керамики, тканей, всякого рода расходных материалов (смазки, химикатов и др.);</w:t>
      </w:r>
    </w:p>
    <w:p w:rsidR="00096B35" w:rsidRPr="00BE5F75"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BE5F75">
        <w:rPr>
          <w:rFonts w:ascii="Arial Narrow" w:hAnsi="Arial Narrow" w:cs="Times New Roman"/>
          <w:sz w:val="24"/>
          <w:szCs w:val="24"/>
        </w:rPr>
        <w:t>- повреждение или поломка в результате нарушений Страхователем</w:t>
      </w:r>
      <w:r w:rsidR="008B729E" w:rsidRPr="00BE5F75">
        <w:rPr>
          <w:rFonts w:ascii="Arial Narrow" w:hAnsi="Arial Narrow" w:cs="Times New Roman"/>
          <w:sz w:val="24"/>
          <w:szCs w:val="24"/>
        </w:rPr>
        <w:t xml:space="preserve"> </w:t>
      </w:r>
      <w:r w:rsidRPr="00BE5F75">
        <w:rPr>
          <w:rFonts w:ascii="Arial Narrow" w:hAnsi="Arial Narrow" w:cs="Times New Roman"/>
          <w:sz w:val="24"/>
          <w:szCs w:val="24"/>
        </w:rPr>
        <w:t>или иными лицами, имеющими или получившими возможность/право пользования, распоряжения или владения застрахованным имуществом любым путём, за исключением хищения, рекомендаций, правил, норм, сроков, условий эксплуатации, обращения и хранения имущества, содержащихся в инструкции и рекомендациях по эксплуатации и обслуживанию имущества, в том числе, но не ограничиваясь: самостоятельного налаживания, монтажа, неквалифицированного ремонта, сборки, разборки имущества;</w:t>
      </w:r>
    </w:p>
    <w:p w:rsidR="00BE5F75" w:rsidRPr="00BE5F75" w:rsidRDefault="00BE5F75" w:rsidP="00FA1FAF">
      <w:pPr>
        <w:autoSpaceDE w:val="0"/>
        <w:autoSpaceDN w:val="0"/>
        <w:adjustRightInd w:val="0"/>
        <w:spacing w:after="0" w:line="240" w:lineRule="auto"/>
        <w:ind w:firstLine="708"/>
        <w:jc w:val="both"/>
        <w:rPr>
          <w:rFonts w:ascii="Arial Narrow" w:hAnsi="Arial Narrow" w:cs="Times New Roman"/>
          <w:sz w:val="24"/>
          <w:szCs w:val="24"/>
        </w:rPr>
      </w:pPr>
      <w:r w:rsidRPr="00BE5F75">
        <w:rPr>
          <w:rFonts w:ascii="Arial Narrow" w:hAnsi="Arial Narrow" w:cs="Times New Roman"/>
          <w:sz w:val="24"/>
          <w:szCs w:val="24"/>
        </w:rPr>
        <w:t>- ошибок, допущенных при программировании велосипедного компьютера, GPS-навигатора, вводе носителей данных, маркировке, стирании информации либо уничтожении носителей данных, утраты информации, вызванной воздействием магнитных полей;</w:t>
      </w:r>
    </w:p>
    <w:p w:rsidR="00096B35" w:rsidRPr="001A7F84"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утрат</w:t>
      </w:r>
      <w:r w:rsidR="00BE5F75">
        <w:rPr>
          <w:rFonts w:ascii="Arial Narrow" w:hAnsi="Arial Narrow" w:cs="Times New Roman"/>
          <w:sz w:val="24"/>
          <w:szCs w:val="24"/>
        </w:rPr>
        <w:t>у</w:t>
      </w:r>
      <w:r w:rsidRPr="001A7F84">
        <w:rPr>
          <w:rFonts w:ascii="Arial Narrow" w:hAnsi="Arial Narrow" w:cs="Times New Roman"/>
          <w:sz w:val="24"/>
          <w:szCs w:val="24"/>
        </w:rPr>
        <w:t xml:space="preserve">/повреждение таких компонентов застрахованного имущества как </w:t>
      </w:r>
      <w:r w:rsidR="00F84732">
        <w:rPr>
          <w:rFonts w:ascii="Arial Narrow" w:hAnsi="Arial Narrow" w:cs="Times New Roman"/>
          <w:sz w:val="24"/>
          <w:szCs w:val="24"/>
        </w:rPr>
        <w:t xml:space="preserve">наклейки, </w:t>
      </w:r>
      <w:r w:rsidRPr="001A7F84">
        <w:rPr>
          <w:rFonts w:ascii="Arial Narrow" w:hAnsi="Arial Narrow" w:cs="Times New Roman"/>
          <w:sz w:val="24"/>
          <w:szCs w:val="24"/>
        </w:rPr>
        <w:t>различные приспособления и аксессуары к нему</w:t>
      </w:r>
      <w:r w:rsidR="00FA1FAF">
        <w:rPr>
          <w:rFonts w:ascii="Arial Narrow" w:hAnsi="Arial Narrow" w:cs="Times New Roman"/>
          <w:sz w:val="24"/>
          <w:szCs w:val="24"/>
        </w:rPr>
        <w:t xml:space="preserve"> (кроме застрахованных </w:t>
      </w:r>
      <w:r w:rsidR="00A94E3B">
        <w:rPr>
          <w:rFonts w:ascii="Arial Narrow" w:hAnsi="Arial Narrow" w:cs="Times New Roman"/>
          <w:sz w:val="24"/>
          <w:szCs w:val="24"/>
        </w:rPr>
        <w:t>велосипедных аксессуаров, указанных на лицевой стороне Полиса</w:t>
      </w:r>
      <w:r w:rsidR="00FA1FAF">
        <w:rPr>
          <w:rFonts w:ascii="Arial Narrow" w:hAnsi="Arial Narrow" w:cs="Times New Roman"/>
          <w:sz w:val="24"/>
          <w:szCs w:val="24"/>
        </w:rPr>
        <w:t>)</w:t>
      </w:r>
      <w:r w:rsidRPr="001A7F84">
        <w:rPr>
          <w:rFonts w:ascii="Arial Narrow" w:hAnsi="Arial Narrow" w:cs="Times New Roman"/>
          <w:sz w:val="24"/>
          <w:szCs w:val="24"/>
        </w:rPr>
        <w:t>.</w:t>
      </w:r>
    </w:p>
    <w:p w:rsidR="00096B35" w:rsidRPr="001A7F84"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В рамках страхования от </w:t>
      </w:r>
      <w:r w:rsidR="00BE5F75" w:rsidRPr="001A7F84">
        <w:rPr>
          <w:rFonts w:ascii="Arial Narrow" w:hAnsi="Arial Narrow" w:cs="Times New Roman"/>
          <w:sz w:val="24"/>
          <w:szCs w:val="24"/>
        </w:rPr>
        <w:t>П</w:t>
      </w:r>
      <w:r w:rsidRPr="001A7F84">
        <w:rPr>
          <w:rFonts w:ascii="Arial Narrow" w:hAnsi="Arial Narrow" w:cs="Times New Roman"/>
          <w:sz w:val="24"/>
          <w:szCs w:val="24"/>
        </w:rPr>
        <w:t xml:space="preserve">оломки при эксплуатации и </w:t>
      </w:r>
      <w:r w:rsidR="00BE5F75" w:rsidRPr="001A7F84">
        <w:rPr>
          <w:rFonts w:ascii="Arial Narrow" w:hAnsi="Arial Narrow" w:cs="Times New Roman"/>
          <w:sz w:val="24"/>
          <w:szCs w:val="24"/>
        </w:rPr>
        <w:t>Д</w:t>
      </w:r>
      <w:r w:rsidRPr="001A7F84">
        <w:rPr>
          <w:rFonts w:ascii="Arial Narrow" w:hAnsi="Arial Narrow" w:cs="Times New Roman"/>
          <w:sz w:val="24"/>
          <w:szCs w:val="24"/>
        </w:rPr>
        <w:t>ефектов производителя возмещению не подлежат:</w:t>
      </w:r>
    </w:p>
    <w:p w:rsidR="00096B35"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расходы, произведенные в связи с устранением функциональных дефектов при условии, что эти дефекты не были вызваны подлежащим возмещению убытком от гибели или повреждения имущества;</w:t>
      </w:r>
    </w:p>
    <w:p w:rsidR="00F84732" w:rsidRPr="00F84732" w:rsidRDefault="00F84732" w:rsidP="00F84732">
      <w:pPr>
        <w:spacing w:after="0" w:line="240" w:lineRule="auto"/>
        <w:ind w:firstLine="709"/>
        <w:jc w:val="both"/>
        <w:rPr>
          <w:rFonts w:ascii="Arial Narrow" w:hAnsi="Arial Narrow" w:cs="Times New Roman"/>
          <w:sz w:val="24"/>
          <w:szCs w:val="24"/>
        </w:rPr>
      </w:pPr>
      <w:r w:rsidRPr="00F84732">
        <w:rPr>
          <w:rFonts w:ascii="Arial Narrow" w:hAnsi="Arial Narrow" w:cs="Times New Roman"/>
          <w:sz w:val="24"/>
          <w:szCs w:val="24"/>
        </w:rPr>
        <w:t>- расходы на ликвидацию ржавчины на элементах велосипеда и также замена / ремонт таких элементов велосипеда, если они не получили повреждения в результате страхового случая;</w:t>
      </w:r>
    </w:p>
    <w:p w:rsidR="00096B35" w:rsidRPr="001A7F84" w:rsidRDefault="00096B35" w:rsidP="00F84732">
      <w:pPr>
        <w:autoSpaceDE w:val="0"/>
        <w:autoSpaceDN w:val="0"/>
        <w:adjustRightInd w:val="0"/>
        <w:spacing w:after="0" w:line="240" w:lineRule="auto"/>
        <w:ind w:firstLine="709"/>
        <w:jc w:val="both"/>
        <w:rPr>
          <w:rFonts w:ascii="Arial Narrow" w:hAnsi="Arial Narrow" w:cs="Times New Roman"/>
          <w:sz w:val="24"/>
          <w:szCs w:val="24"/>
        </w:rPr>
      </w:pPr>
      <w:r w:rsidRPr="001A7F84">
        <w:rPr>
          <w:rFonts w:ascii="Arial Narrow" w:hAnsi="Arial Narrow" w:cs="Times New Roman"/>
          <w:sz w:val="24"/>
          <w:szCs w:val="24"/>
        </w:rPr>
        <w:t>- расходы, произведенные в связи с проведением технического обслуживания и текущего ремонта имущества, причем настоящее исключение распространяется также на части, расходные материалы и комплектующие изделия, которые были заменены в рамках технического обслуживания;</w:t>
      </w:r>
    </w:p>
    <w:p w:rsidR="00096B35" w:rsidRPr="001A7F84"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убытки, причиненные в результате сборки и разборки, не связанных с ремонтом, техническим осмотром или регламентными работами;</w:t>
      </w:r>
    </w:p>
    <w:p w:rsidR="00096B35" w:rsidRPr="001A7F84"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убытки в результате гибели или повреждения арендованных Страхователем устройств, за которые несет ответственность собственник согласно закону или в рамках договора аренды и/или договору об обслуживании;</w:t>
      </w:r>
    </w:p>
    <w:p w:rsidR="00096B35" w:rsidRPr="001A7F84" w:rsidRDefault="00096B35" w:rsidP="00FA1FAF">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всякого рода косвенные убытки.</w:t>
      </w:r>
    </w:p>
    <w:p w:rsidR="00F9427D" w:rsidRPr="00714CDE" w:rsidRDefault="00533DDB" w:rsidP="00F9427D">
      <w:pPr>
        <w:autoSpaceDE w:val="0"/>
        <w:autoSpaceDN w:val="0"/>
        <w:adjustRightInd w:val="0"/>
        <w:spacing w:after="0" w:line="240" w:lineRule="auto"/>
        <w:jc w:val="both"/>
        <w:rPr>
          <w:rFonts w:ascii="Arial Narrow" w:hAnsi="Arial Narrow" w:cs="Times New Roman"/>
          <w:b/>
          <w:color w:val="92D050"/>
          <w:sz w:val="24"/>
          <w:szCs w:val="24"/>
        </w:rPr>
      </w:pPr>
      <w:r>
        <w:rPr>
          <w:rFonts w:ascii="Arial Narrow" w:hAnsi="Arial Narrow" w:cs="Times New Roman"/>
          <w:sz w:val="24"/>
          <w:szCs w:val="24"/>
        </w:rPr>
        <w:t>1.3</w:t>
      </w:r>
      <w:r w:rsidR="00F9427D" w:rsidRPr="001A7F84">
        <w:rPr>
          <w:rFonts w:ascii="Arial Narrow" w:hAnsi="Arial Narrow" w:cs="Times New Roman"/>
          <w:sz w:val="24"/>
          <w:szCs w:val="24"/>
        </w:rPr>
        <w:t>.</w:t>
      </w:r>
      <w:r w:rsidR="00F9427D" w:rsidRPr="001A7F84">
        <w:rPr>
          <w:rFonts w:ascii="Arial Narrow" w:hAnsi="Arial Narrow" w:cs="Times New Roman"/>
          <w:b/>
          <w:sz w:val="24"/>
          <w:szCs w:val="24"/>
        </w:rPr>
        <w:t xml:space="preserve"> </w:t>
      </w:r>
      <w:r w:rsidRPr="00714CDE">
        <w:rPr>
          <w:rFonts w:ascii="Arial Narrow" w:hAnsi="Arial Narrow" w:cs="Times New Roman"/>
          <w:b/>
          <w:color w:val="92D050"/>
          <w:sz w:val="24"/>
          <w:szCs w:val="24"/>
        </w:rPr>
        <w:t>Обязанности</w:t>
      </w:r>
      <w:r w:rsidR="00F9427D" w:rsidRPr="00714CDE">
        <w:rPr>
          <w:rFonts w:ascii="Arial Narrow" w:hAnsi="Arial Narrow" w:cs="Times New Roman"/>
          <w:b/>
          <w:color w:val="92D050"/>
          <w:sz w:val="24"/>
          <w:szCs w:val="24"/>
        </w:rPr>
        <w:t xml:space="preserve"> Страхователя при страховом событии</w:t>
      </w:r>
      <w:r w:rsidRPr="00714CDE">
        <w:rPr>
          <w:rFonts w:ascii="Arial Narrow" w:hAnsi="Arial Narrow" w:cs="Times New Roman"/>
          <w:b/>
          <w:color w:val="92D050"/>
          <w:sz w:val="24"/>
          <w:szCs w:val="24"/>
        </w:rPr>
        <w:t>:</w:t>
      </w:r>
    </w:p>
    <w:p w:rsidR="00F9427D" w:rsidRPr="001A7F84" w:rsidRDefault="00F9427D" w:rsidP="006058C5">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принять все возможные меры по предотвращению или уменьшению ущерба и по спасению имущества, если это представляется возможным;</w:t>
      </w:r>
    </w:p>
    <w:p w:rsidR="00F9427D" w:rsidRPr="001A7F84" w:rsidRDefault="00F9427D" w:rsidP="006058C5">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незамедлительно заявить о случившемся событии в органы МЧС, правоохранительные органы, или иные компетентные органы в зависимости от характера произошедшего события;</w:t>
      </w:r>
    </w:p>
    <w:p w:rsidR="00F9427D" w:rsidRPr="001A7F84" w:rsidRDefault="006058C5" w:rsidP="00F9427D">
      <w:pPr>
        <w:pStyle w:val="Iauiue"/>
        <w:tabs>
          <w:tab w:val="left" w:pos="851"/>
          <w:tab w:val="left" w:pos="1134"/>
        </w:tabs>
        <w:jc w:val="both"/>
        <w:rPr>
          <w:rFonts w:ascii="Arial Narrow" w:hAnsi="Arial Narrow"/>
          <w:sz w:val="24"/>
          <w:szCs w:val="24"/>
        </w:rPr>
      </w:pPr>
      <w:r>
        <w:rPr>
          <w:rFonts w:ascii="Arial Narrow" w:hAnsi="Arial Narrow"/>
          <w:sz w:val="24"/>
          <w:szCs w:val="24"/>
        </w:rPr>
        <w:tab/>
      </w:r>
      <w:r w:rsidR="00F9427D" w:rsidRPr="001A7F84">
        <w:rPr>
          <w:rFonts w:ascii="Arial Narrow" w:hAnsi="Arial Narrow"/>
          <w:sz w:val="24"/>
          <w:szCs w:val="24"/>
        </w:rPr>
        <w:t xml:space="preserve">- в течение </w:t>
      </w:r>
      <w:r>
        <w:rPr>
          <w:rFonts w:ascii="Arial Narrow" w:hAnsi="Arial Narrow"/>
          <w:sz w:val="24"/>
          <w:szCs w:val="24"/>
        </w:rPr>
        <w:t>3-х (</w:t>
      </w:r>
      <w:r w:rsidR="00F9427D" w:rsidRPr="001A7F84">
        <w:rPr>
          <w:rFonts w:ascii="Arial Narrow" w:hAnsi="Arial Narrow"/>
          <w:sz w:val="24"/>
          <w:szCs w:val="24"/>
        </w:rPr>
        <w:t>трех</w:t>
      </w:r>
      <w:r>
        <w:rPr>
          <w:rFonts w:ascii="Arial Narrow" w:hAnsi="Arial Narrow"/>
          <w:sz w:val="24"/>
          <w:szCs w:val="24"/>
        </w:rPr>
        <w:t>)</w:t>
      </w:r>
      <w:r w:rsidR="00F9427D" w:rsidRPr="001A7F84">
        <w:rPr>
          <w:rFonts w:ascii="Arial Narrow" w:hAnsi="Arial Narrow"/>
          <w:sz w:val="24"/>
          <w:szCs w:val="24"/>
        </w:rPr>
        <w:t xml:space="preserve"> рабочих дней с момента, когда Страхователю стало известно о наступлении события, письменно уведомить Страховщика о событии письмом, телеграммой, по электронной почте или по телефону с последующим предоставлением письменного уведомления, сообщив следующие сведения: номер и дату страхового полиса, имеющиеся сведения о произошедшем событии (предполагаемые причины и характер события, предварительный размер ущерба);</w:t>
      </w:r>
    </w:p>
    <w:p w:rsidR="00F9427D" w:rsidRPr="001A7F84" w:rsidRDefault="006058C5" w:rsidP="00F9427D">
      <w:pPr>
        <w:pStyle w:val="Iauiue"/>
        <w:tabs>
          <w:tab w:val="left" w:pos="851"/>
          <w:tab w:val="left" w:pos="1134"/>
        </w:tabs>
        <w:jc w:val="both"/>
        <w:rPr>
          <w:rFonts w:ascii="Arial Narrow" w:hAnsi="Arial Narrow"/>
          <w:sz w:val="24"/>
          <w:szCs w:val="24"/>
        </w:rPr>
      </w:pPr>
      <w:r>
        <w:rPr>
          <w:rFonts w:ascii="Arial Narrow" w:hAnsi="Arial Narrow"/>
          <w:sz w:val="24"/>
          <w:szCs w:val="24"/>
        </w:rPr>
        <w:tab/>
      </w:r>
      <w:r w:rsidR="00F9427D" w:rsidRPr="001A7F84">
        <w:rPr>
          <w:rFonts w:ascii="Arial Narrow" w:hAnsi="Arial Narrow"/>
          <w:sz w:val="24"/>
          <w:szCs w:val="24"/>
        </w:rPr>
        <w:t>- по требованию Страховщика сохранить пострадавш</w:t>
      </w:r>
      <w:r>
        <w:rPr>
          <w:rFonts w:ascii="Arial Narrow" w:hAnsi="Arial Narrow"/>
          <w:sz w:val="24"/>
          <w:szCs w:val="24"/>
        </w:rPr>
        <w:t>ее</w:t>
      </w:r>
      <w:r w:rsidR="00F9427D" w:rsidRPr="001A7F84">
        <w:rPr>
          <w:rFonts w:ascii="Arial Narrow" w:hAnsi="Arial Narrow"/>
          <w:sz w:val="24"/>
          <w:szCs w:val="24"/>
        </w:rPr>
        <w:t xml:space="preserve"> </w:t>
      </w:r>
      <w:r>
        <w:rPr>
          <w:rFonts w:ascii="Arial Narrow" w:hAnsi="Arial Narrow"/>
          <w:sz w:val="24"/>
          <w:szCs w:val="24"/>
        </w:rPr>
        <w:t>имущество</w:t>
      </w:r>
      <w:r w:rsidR="00F9427D" w:rsidRPr="001A7F84">
        <w:rPr>
          <w:rFonts w:ascii="Arial Narrow" w:hAnsi="Arial Narrow"/>
          <w:sz w:val="24"/>
          <w:szCs w:val="24"/>
        </w:rPr>
        <w:t xml:space="preserve"> в том виде, в котором он</w:t>
      </w:r>
      <w:r>
        <w:rPr>
          <w:rFonts w:ascii="Arial Narrow" w:hAnsi="Arial Narrow"/>
          <w:sz w:val="24"/>
          <w:szCs w:val="24"/>
        </w:rPr>
        <w:t>о</w:t>
      </w:r>
      <w:r w:rsidR="00F9427D" w:rsidRPr="001A7F84">
        <w:rPr>
          <w:rFonts w:ascii="Arial Narrow" w:hAnsi="Arial Narrow"/>
          <w:sz w:val="24"/>
          <w:szCs w:val="24"/>
        </w:rPr>
        <w:t xml:space="preserve"> оказал</w:t>
      </w:r>
      <w:r>
        <w:rPr>
          <w:rFonts w:ascii="Arial Narrow" w:hAnsi="Arial Narrow"/>
          <w:sz w:val="24"/>
          <w:szCs w:val="24"/>
        </w:rPr>
        <w:t>о</w:t>
      </w:r>
      <w:r w:rsidR="00F9427D" w:rsidRPr="001A7F84">
        <w:rPr>
          <w:rFonts w:ascii="Arial Narrow" w:hAnsi="Arial Narrow"/>
          <w:sz w:val="24"/>
          <w:szCs w:val="24"/>
        </w:rPr>
        <w:t>с</w:t>
      </w:r>
      <w:r>
        <w:rPr>
          <w:rFonts w:ascii="Arial Narrow" w:hAnsi="Arial Narrow"/>
          <w:sz w:val="24"/>
          <w:szCs w:val="24"/>
        </w:rPr>
        <w:t>ь</w:t>
      </w:r>
      <w:r w:rsidR="00F9427D" w:rsidRPr="001A7F84">
        <w:rPr>
          <w:rFonts w:ascii="Arial Narrow" w:hAnsi="Arial Narrow"/>
          <w:sz w:val="24"/>
          <w:szCs w:val="24"/>
        </w:rPr>
        <w:t xml:space="preserve"> после наступления страхового случая до его осмотра Страховщиком, если это не противоречит безопасности, и не влечет увеличение размера ущерба;</w:t>
      </w:r>
    </w:p>
    <w:p w:rsidR="00F9427D" w:rsidRPr="001A7F84" w:rsidRDefault="006058C5" w:rsidP="00F9427D">
      <w:pPr>
        <w:pStyle w:val="Iauiue"/>
        <w:tabs>
          <w:tab w:val="left" w:pos="851"/>
          <w:tab w:val="left" w:pos="1134"/>
        </w:tabs>
        <w:jc w:val="both"/>
        <w:rPr>
          <w:rFonts w:ascii="Arial Narrow" w:hAnsi="Arial Narrow"/>
          <w:sz w:val="24"/>
          <w:szCs w:val="24"/>
        </w:rPr>
      </w:pPr>
      <w:r>
        <w:rPr>
          <w:rFonts w:ascii="Arial Narrow" w:hAnsi="Arial Narrow"/>
          <w:sz w:val="24"/>
          <w:szCs w:val="24"/>
        </w:rPr>
        <w:tab/>
      </w:r>
      <w:r w:rsidR="00F9427D" w:rsidRPr="001A7F84">
        <w:rPr>
          <w:rFonts w:ascii="Arial Narrow" w:hAnsi="Arial Narrow"/>
          <w:sz w:val="24"/>
          <w:szCs w:val="24"/>
        </w:rPr>
        <w:t>- предоставить Страховщику или его представителям возможность проводить осмотр поврежденного имущества, расследование в отношении причин и размера убытка;</w:t>
      </w:r>
    </w:p>
    <w:p w:rsidR="00F9427D" w:rsidRPr="001A7F84" w:rsidRDefault="00F9427D" w:rsidP="006058C5">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при повреждении имущества обратиться в любой авторизованный сервисный центр, обслуживающий данную марку и модель поврежденного имущества. По письменному согласованию со Страховщиком Страхователь имеет право обратиться в н</w:t>
      </w:r>
      <w:r w:rsidR="006058C5">
        <w:rPr>
          <w:rFonts w:ascii="Arial Narrow" w:hAnsi="Arial Narrow" w:cs="Times New Roman"/>
          <w:sz w:val="24"/>
          <w:szCs w:val="24"/>
        </w:rPr>
        <w:t>еавторизованный сервисный центр;</w:t>
      </w:r>
    </w:p>
    <w:p w:rsidR="00F9427D" w:rsidRPr="001A7F84" w:rsidRDefault="006058C5" w:rsidP="00F9427D">
      <w:pPr>
        <w:pStyle w:val="Iauiue"/>
        <w:tabs>
          <w:tab w:val="left" w:pos="851"/>
          <w:tab w:val="left" w:pos="1134"/>
        </w:tabs>
        <w:jc w:val="both"/>
        <w:rPr>
          <w:rFonts w:ascii="Arial Narrow" w:hAnsi="Arial Narrow"/>
          <w:sz w:val="24"/>
          <w:szCs w:val="24"/>
        </w:rPr>
      </w:pPr>
      <w:r>
        <w:rPr>
          <w:rFonts w:ascii="Arial Narrow" w:hAnsi="Arial Narrow"/>
          <w:sz w:val="24"/>
          <w:szCs w:val="24"/>
        </w:rPr>
        <w:lastRenderedPageBreak/>
        <w:tab/>
      </w:r>
      <w:r w:rsidR="00F9427D" w:rsidRPr="001A7F84">
        <w:rPr>
          <w:rFonts w:ascii="Arial Narrow" w:hAnsi="Arial Narrow"/>
          <w:sz w:val="24"/>
          <w:szCs w:val="24"/>
        </w:rPr>
        <w:t>- в случае возмещения ущерба лицом, виновным в его причинении, сообщить об этом Страховщику в письменном виде;</w:t>
      </w:r>
    </w:p>
    <w:p w:rsidR="00F9427D" w:rsidRPr="001A7F84" w:rsidRDefault="006058C5" w:rsidP="00F9427D">
      <w:pPr>
        <w:pStyle w:val="Iauiue"/>
        <w:tabs>
          <w:tab w:val="left" w:pos="851"/>
          <w:tab w:val="left" w:pos="1134"/>
        </w:tabs>
        <w:jc w:val="both"/>
        <w:rPr>
          <w:rFonts w:ascii="Arial Narrow" w:hAnsi="Arial Narrow"/>
          <w:sz w:val="24"/>
          <w:szCs w:val="24"/>
        </w:rPr>
      </w:pPr>
      <w:r>
        <w:rPr>
          <w:rFonts w:ascii="Arial Narrow" w:hAnsi="Arial Narrow"/>
          <w:sz w:val="24"/>
          <w:szCs w:val="24"/>
        </w:rPr>
        <w:tab/>
      </w:r>
      <w:r w:rsidR="00F9427D" w:rsidRPr="001A7F84">
        <w:rPr>
          <w:rFonts w:ascii="Arial Narrow" w:hAnsi="Arial Narrow"/>
          <w:sz w:val="24"/>
          <w:szCs w:val="24"/>
        </w:rPr>
        <w:t>- передать Страховщик все документы и предпринять все меры для осуществления Страховщиком права требования к виновным лицам.</w:t>
      </w:r>
    </w:p>
    <w:p w:rsidR="0065604B" w:rsidRPr="00714CDE" w:rsidRDefault="0065604B" w:rsidP="0065604B">
      <w:pPr>
        <w:autoSpaceDE w:val="0"/>
        <w:autoSpaceDN w:val="0"/>
        <w:adjustRightInd w:val="0"/>
        <w:spacing w:after="0" w:line="240" w:lineRule="auto"/>
        <w:jc w:val="both"/>
        <w:rPr>
          <w:rFonts w:ascii="Arial Narrow" w:hAnsi="Arial Narrow" w:cs="Times New Roman"/>
          <w:b/>
          <w:color w:val="92D050"/>
          <w:sz w:val="24"/>
          <w:szCs w:val="24"/>
        </w:rPr>
      </w:pPr>
      <w:r>
        <w:rPr>
          <w:rFonts w:ascii="Arial Narrow" w:hAnsi="Arial Narrow" w:cs="Times New Roman"/>
          <w:sz w:val="24"/>
          <w:szCs w:val="24"/>
        </w:rPr>
        <w:t>1.4</w:t>
      </w:r>
      <w:bookmarkStart w:id="0" w:name="_GoBack"/>
      <w:r w:rsidRPr="001A7F84">
        <w:rPr>
          <w:rFonts w:ascii="Arial Narrow" w:hAnsi="Arial Narrow" w:cs="Times New Roman"/>
          <w:sz w:val="24"/>
          <w:szCs w:val="24"/>
        </w:rPr>
        <w:t xml:space="preserve">. </w:t>
      </w:r>
      <w:r w:rsidRPr="00714CDE">
        <w:rPr>
          <w:rFonts w:ascii="Arial Narrow" w:hAnsi="Arial Narrow" w:cs="Times New Roman"/>
          <w:b/>
          <w:color w:val="92D050"/>
          <w:sz w:val="24"/>
          <w:szCs w:val="24"/>
        </w:rPr>
        <w:t>Документы, предоставляемые для получения страховой выплаты:</w:t>
      </w:r>
    </w:p>
    <w:bookmarkEnd w:id="0"/>
    <w:p w:rsidR="0065604B" w:rsidRPr="001A7F84"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документы, указанные в п. </w:t>
      </w:r>
      <w:r w:rsidR="00714CDE">
        <w:rPr>
          <w:rFonts w:ascii="Arial Narrow" w:hAnsi="Arial Narrow" w:cs="Times New Roman"/>
          <w:sz w:val="24"/>
          <w:szCs w:val="24"/>
        </w:rPr>
        <w:t>5</w:t>
      </w:r>
      <w:r w:rsidR="00BA5DF8">
        <w:rPr>
          <w:rFonts w:ascii="Arial Narrow" w:hAnsi="Arial Narrow" w:cs="Times New Roman"/>
          <w:sz w:val="24"/>
          <w:szCs w:val="24"/>
        </w:rPr>
        <w:t>.2</w:t>
      </w:r>
      <w:r>
        <w:rPr>
          <w:rFonts w:ascii="Arial Narrow" w:hAnsi="Arial Narrow" w:cs="Times New Roman"/>
          <w:sz w:val="24"/>
          <w:szCs w:val="24"/>
        </w:rPr>
        <w:t xml:space="preserve"> настоящих Условий страхования;</w:t>
      </w:r>
    </w:p>
    <w:p w:rsidR="0065604B"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 паспорт, гарантийный талон </w:t>
      </w:r>
      <w:r w:rsidR="003B61D7">
        <w:rPr>
          <w:rFonts w:ascii="Arial Narrow" w:hAnsi="Arial Narrow" w:cs="Times New Roman"/>
          <w:sz w:val="24"/>
          <w:szCs w:val="24"/>
        </w:rPr>
        <w:t xml:space="preserve">на </w:t>
      </w:r>
      <w:r w:rsidRPr="001A7F84">
        <w:rPr>
          <w:rFonts w:ascii="Arial Narrow" w:hAnsi="Arial Narrow" w:cs="Times New Roman"/>
          <w:sz w:val="24"/>
          <w:szCs w:val="24"/>
        </w:rPr>
        <w:t>имуществ</w:t>
      </w:r>
      <w:r w:rsidR="003B61D7">
        <w:rPr>
          <w:rFonts w:ascii="Arial Narrow" w:hAnsi="Arial Narrow" w:cs="Times New Roman"/>
          <w:sz w:val="24"/>
          <w:szCs w:val="24"/>
        </w:rPr>
        <w:t>о</w:t>
      </w:r>
      <w:r w:rsidRPr="001A7F84">
        <w:rPr>
          <w:rFonts w:ascii="Arial Narrow" w:hAnsi="Arial Narrow" w:cs="Times New Roman"/>
          <w:sz w:val="24"/>
          <w:szCs w:val="24"/>
        </w:rPr>
        <w:t xml:space="preserve">, кассовый чек на его приобретение. При этом даты, указанные на кассовых чеках, подтверждающих оплату страховой премии по настоящему Полису и на приобретение застрахованного </w:t>
      </w:r>
      <w:r w:rsidR="003B61D7" w:rsidRPr="001A7F84">
        <w:rPr>
          <w:rFonts w:ascii="Arial Narrow" w:hAnsi="Arial Narrow" w:cs="Times New Roman"/>
          <w:sz w:val="24"/>
          <w:szCs w:val="24"/>
        </w:rPr>
        <w:t xml:space="preserve">по настоящему Полису </w:t>
      </w:r>
      <w:r w:rsidRPr="001A7F84">
        <w:rPr>
          <w:rFonts w:ascii="Arial Narrow" w:hAnsi="Arial Narrow" w:cs="Times New Roman"/>
          <w:sz w:val="24"/>
          <w:szCs w:val="24"/>
        </w:rPr>
        <w:t>имущества, должны совпадать (быть идентичными);</w:t>
      </w:r>
    </w:p>
    <w:p w:rsidR="00174FD0" w:rsidRPr="00174FD0" w:rsidRDefault="00174FD0" w:rsidP="00174FD0">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w:t>
      </w:r>
      <w:r w:rsidRPr="00174FD0">
        <w:rPr>
          <w:rFonts w:ascii="Arial Narrow" w:hAnsi="Arial Narrow" w:cs="Times New Roman"/>
          <w:sz w:val="24"/>
          <w:szCs w:val="24"/>
        </w:rPr>
        <w:t>документы, позволяющие оценить размер причиненных убытков, позволяющие судить о стоимости погибшего, поврежденного или утраченного имущества, стоимости необходимых ремонтно-восстановительных работ (отчеты об оценке, кассовые и товарные чеки, накладные, договоры купли-продажи, подряда, договоры оказания услуг, выпол</w:t>
      </w:r>
      <w:r>
        <w:rPr>
          <w:rFonts w:ascii="Arial Narrow" w:hAnsi="Arial Narrow" w:cs="Times New Roman"/>
          <w:sz w:val="24"/>
          <w:szCs w:val="24"/>
        </w:rPr>
        <w:t>нения работ, договоры поставки);</w:t>
      </w:r>
    </w:p>
    <w:p w:rsidR="00174FD0" w:rsidRPr="001A7F84" w:rsidRDefault="00174FD0" w:rsidP="00174FD0">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w:t>
      </w:r>
      <w:r w:rsidRPr="00174FD0">
        <w:rPr>
          <w:rFonts w:ascii="Arial Narrow" w:hAnsi="Arial Narrow" w:cs="Times New Roman"/>
          <w:sz w:val="24"/>
          <w:szCs w:val="24"/>
        </w:rPr>
        <w:t>договоры купли-продажи, технические паспорта</w:t>
      </w:r>
      <w:r>
        <w:rPr>
          <w:rFonts w:ascii="Arial Narrow" w:hAnsi="Arial Narrow" w:cs="Times New Roman"/>
          <w:sz w:val="24"/>
          <w:szCs w:val="24"/>
        </w:rPr>
        <w:t>;</w:t>
      </w:r>
    </w:p>
    <w:p w:rsidR="0065604B" w:rsidRPr="001A7F84"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документы из компетентных органов, подтверждающие факт и причины наступления страхового события:</w:t>
      </w:r>
    </w:p>
    <w:p w:rsidR="00721A17" w:rsidRPr="00721A17" w:rsidRDefault="00721A17" w:rsidP="00721A17">
      <w:pPr>
        <w:autoSpaceDE w:val="0"/>
        <w:autoSpaceDN w:val="0"/>
        <w:adjustRightInd w:val="0"/>
        <w:spacing w:after="0" w:line="240" w:lineRule="auto"/>
        <w:ind w:firstLine="708"/>
        <w:jc w:val="both"/>
        <w:rPr>
          <w:rFonts w:ascii="Arial Narrow" w:hAnsi="Arial Narrow" w:cs="Times New Roman"/>
          <w:i/>
          <w:sz w:val="24"/>
          <w:szCs w:val="24"/>
        </w:rPr>
      </w:pPr>
      <w:r w:rsidRPr="00721A17">
        <w:rPr>
          <w:rFonts w:ascii="Arial Narrow" w:hAnsi="Arial Narrow" w:cs="Times New Roman"/>
          <w:i/>
          <w:sz w:val="24"/>
          <w:szCs w:val="24"/>
        </w:rPr>
        <w:t>При краже:</w:t>
      </w:r>
    </w:p>
    <w:p w:rsidR="00721A17" w:rsidRPr="001A7F84" w:rsidRDefault="00721A17" w:rsidP="00721A17">
      <w:pPr>
        <w:autoSpaceDE w:val="0"/>
        <w:autoSpaceDN w:val="0"/>
        <w:adjustRightInd w:val="0"/>
        <w:spacing w:after="0" w:line="240" w:lineRule="auto"/>
        <w:ind w:left="708" w:firstLine="708"/>
        <w:jc w:val="both"/>
        <w:rPr>
          <w:rFonts w:ascii="Arial Narrow" w:hAnsi="Arial Narrow" w:cs="Times New Roman"/>
          <w:sz w:val="24"/>
          <w:szCs w:val="24"/>
        </w:rPr>
      </w:pPr>
      <w:r w:rsidRPr="001A7F84">
        <w:rPr>
          <w:rFonts w:ascii="Arial Narrow" w:hAnsi="Arial Narrow" w:cs="Times New Roman"/>
          <w:sz w:val="24"/>
          <w:szCs w:val="24"/>
        </w:rPr>
        <w:t xml:space="preserve">- талон-уведомление по утвержденной форме, заверенный печатью органа, принявшего заявление. В талоне-уведомлении должна содержаться информация о дате принятия заявления, о застрахованном имуществе, событии и дате его наступления / Постановление правоохранительного органа о возбуждении </w:t>
      </w:r>
      <w:r w:rsidR="00824AA1" w:rsidRPr="001A7F84">
        <w:rPr>
          <w:rFonts w:ascii="Arial Narrow" w:hAnsi="Arial Narrow" w:cs="Times New Roman"/>
          <w:sz w:val="24"/>
          <w:szCs w:val="24"/>
        </w:rPr>
        <w:t xml:space="preserve">либо приостановлении </w:t>
      </w:r>
      <w:r w:rsidRPr="001A7F84">
        <w:rPr>
          <w:rFonts w:ascii="Arial Narrow" w:hAnsi="Arial Narrow" w:cs="Times New Roman"/>
          <w:sz w:val="24"/>
          <w:szCs w:val="24"/>
        </w:rPr>
        <w:t>уголовного дела / Постановление об отказе в возбуждении уголовного дела (по причине отсутствия состава преступления, но подтверждении события);</w:t>
      </w:r>
    </w:p>
    <w:p w:rsidR="0065604B" w:rsidRPr="00721A17" w:rsidRDefault="0065604B" w:rsidP="00721A17">
      <w:pPr>
        <w:autoSpaceDE w:val="0"/>
        <w:autoSpaceDN w:val="0"/>
        <w:adjustRightInd w:val="0"/>
        <w:spacing w:after="0" w:line="240" w:lineRule="auto"/>
        <w:ind w:firstLine="708"/>
        <w:jc w:val="both"/>
        <w:rPr>
          <w:rFonts w:ascii="Arial Narrow" w:hAnsi="Arial Narrow" w:cs="Times New Roman"/>
          <w:i/>
          <w:sz w:val="24"/>
          <w:szCs w:val="24"/>
        </w:rPr>
      </w:pPr>
      <w:r w:rsidRPr="00721A17">
        <w:rPr>
          <w:rFonts w:ascii="Arial Narrow" w:hAnsi="Arial Narrow" w:cs="Times New Roman"/>
          <w:i/>
          <w:sz w:val="24"/>
          <w:szCs w:val="24"/>
        </w:rPr>
        <w:t>При пожаре:</w:t>
      </w:r>
    </w:p>
    <w:p w:rsidR="0065604B" w:rsidRPr="001A7F84" w:rsidRDefault="0065604B" w:rsidP="00E31689">
      <w:pPr>
        <w:autoSpaceDE w:val="0"/>
        <w:autoSpaceDN w:val="0"/>
        <w:adjustRightInd w:val="0"/>
        <w:spacing w:after="0" w:line="240" w:lineRule="auto"/>
        <w:ind w:left="708" w:firstLine="708"/>
        <w:jc w:val="both"/>
        <w:rPr>
          <w:rFonts w:ascii="Arial Narrow" w:hAnsi="Arial Narrow" w:cs="Times New Roman"/>
          <w:sz w:val="24"/>
          <w:szCs w:val="24"/>
        </w:rPr>
      </w:pPr>
      <w:r w:rsidRPr="001A7F84">
        <w:rPr>
          <w:rFonts w:ascii="Arial Narrow" w:hAnsi="Arial Narrow" w:cs="Times New Roman"/>
          <w:sz w:val="24"/>
          <w:szCs w:val="24"/>
        </w:rPr>
        <w:t>- копия акта о пожаре или справка Государственной пожарной службы с указанием причины пожара;</w:t>
      </w:r>
    </w:p>
    <w:p w:rsidR="0065604B" w:rsidRPr="001A7F84" w:rsidRDefault="0065604B" w:rsidP="00E31689">
      <w:pPr>
        <w:autoSpaceDE w:val="0"/>
        <w:autoSpaceDN w:val="0"/>
        <w:adjustRightInd w:val="0"/>
        <w:spacing w:after="0" w:line="240" w:lineRule="auto"/>
        <w:ind w:left="708" w:firstLine="708"/>
        <w:jc w:val="both"/>
        <w:rPr>
          <w:rFonts w:ascii="Arial Narrow" w:hAnsi="Arial Narrow" w:cs="Times New Roman"/>
          <w:sz w:val="24"/>
          <w:szCs w:val="24"/>
        </w:rPr>
      </w:pPr>
      <w:r w:rsidRPr="001A7F84">
        <w:rPr>
          <w:rFonts w:ascii="Arial Narrow" w:hAnsi="Arial Narrow" w:cs="Times New Roman"/>
          <w:sz w:val="24"/>
          <w:szCs w:val="24"/>
        </w:rPr>
        <w:t>- копия технического заключения по результатам исследования объектов с места пожара;</w:t>
      </w:r>
    </w:p>
    <w:p w:rsidR="0065604B" w:rsidRDefault="0065604B" w:rsidP="00E31689">
      <w:pPr>
        <w:autoSpaceDE w:val="0"/>
        <w:autoSpaceDN w:val="0"/>
        <w:adjustRightInd w:val="0"/>
        <w:spacing w:after="0" w:line="240" w:lineRule="auto"/>
        <w:ind w:left="708" w:firstLine="708"/>
        <w:jc w:val="both"/>
        <w:rPr>
          <w:rFonts w:ascii="Arial Narrow" w:hAnsi="Arial Narrow" w:cs="Times New Roman"/>
          <w:sz w:val="24"/>
          <w:szCs w:val="24"/>
        </w:rPr>
      </w:pPr>
      <w:r w:rsidRPr="001A7F84">
        <w:rPr>
          <w:rFonts w:ascii="Arial Narrow" w:hAnsi="Arial Narrow" w:cs="Times New Roman"/>
          <w:sz w:val="24"/>
          <w:szCs w:val="24"/>
        </w:rPr>
        <w:t>- копия Постановления о возбуждении уголовного дела / копия Постановления о приостановлении уголовного дела / приговор суда / копия Постановления о прекращении уголовного дела или копия Постановления об отказе в возбуждении уголовного дела (по причине отсутствия состава преступления, но событие подтверждено);</w:t>
      </w:r>
    </w:p>
    <w:p w:rsidR="00721A17" w:rsidRPr="00721A17" w:rsidRDefault="00721A17" w:rsidP="00721A17">
      <w:pPr>
        <w:autoSpaceDE w:val="0"/>
        <w:autoSpaceDN w:val="0"/>
        <w:adjustRightInd w:val="0"/>
        <w:spacing w:after="0" w:line="240" w:lineRule="auto"/>
        <w:jc w:val="both"/>
        <w:rPr>
          <w:rFonts w:ascii="Arial Narrow" w:hAnsi="Arial Narrow" w:cs="Times New Roman"/>
          <w:i/>
          <w:sz w:val="24"/>
          <w:szCs w:val="24"/>
        </w:rPr>
      </w:pPr>
      <w:r>
        <w:rPr>
          <w:rFonts w:ascii="Arial Narrow" w:hAnsi="Arial Narrow" w:cs="Times New Roman"/>
          <w:sz w:val="24"/>
          <w:szCs w:val="24"/>
        </w:rPr>
        <w:tab/>
      </w:r>
      <w:r w:rsidRPr="00721A17">
        <w:rPr>
          <w:rFonts w:ascii="Arial Narrow" w:hAnsi="Arial Narrow" w:cs="Times New Roman"/>
          <w:i/>
          <w:sz w:val="24"/>
          <w:szCs w:val="24"/>
        </w:rPr>
        <w:t>При взрыве газа, употребляемого в бытовых целях и ударе молнии:</w:t>
      </w:r>
    </w:p>
    <w:p w:rsidR="0065604B" w:rsidRPr="001A7F84" w:rsidRDefault="0065604B" w:rsidP="00E31689">
      <w:pPr>
        <w:autoSpaceDE w:val="0"/>
        <w:autoSpaceDN w:val="0"/>
        <w:adjustRightInd w:val="0"/>
        <w:spacing w:after="0" w:line="240" w:lineRule="auto"/>
        <w:ind w:left="708" w:firstLine="708"/>
        <w:jc w:val="both"/>
        <w:rPr>
          <w:rFonts w:ascii="Arial Narrow" w:hAnsi="Arial Narrow" w:cs="Times New Roman"/>
          <w:sz w:val="24"/>
          <w:szCs w:val="24"/>
        </w:rPr>
      </w:pPr>
      <w:r w:rsidRPr="001A7F84">
        <w:rPr>
          <w:rFonts w:ascii="Arial Narrow" w:hAnsi="Arial Narrow" w:cs="Times New Roman"/>
          <w:sz w:val="24"/>
          <w:szCs w:val="24"/>
        </w:rPr>
        <w:t xml:space="preserve">- документы из </w:t>
      </w:r>
      <w:proofErr w:type="spellStart"/>
      <w:r w:rsidRPr="001A7F84">
        <w:rPr>
          <w:rFonts w:ascii="Arial Narrow" w:hAnsi="Arial Narrow" w:cs="Times New Roman"/>
          <w:sz w:val="24"/>
          <w:szCs w:val="24"/>
        </w:rPr>
        <w:t>Гидрометеослужбы</w:t>
      </w:r>
      <w:proofErr w:type="spellEnd"/>
      <w:r w:rsidRPr="001A7F84">
        <w:rPr>
          <w:rFonts w:ascii="Arial Narrow" w:hAnsi="Arial Narrow" w:cs="Times New Roman"/>
          <w:sz w:val="24"/>
          <w:szCs w:val="24"/>
        </w:rPr>
        <w:t xml:space="preserve"> РФ, МВД, МЧС, </w:t>
      </w:r>
      <w:proofErr w:type="spellStart"/>
      <w:r w:rsidRPr="001A7F84">
        <w:rPr>
          <w:rFonts w:ascii="Arial Narrow" w:hAnsi="Arial Narrow" w:cs="Times New Roman"/>
          <w:sz w:val="24"/>
          <w:szCs w:val="24"/>
        </w:rPr>
        <w:t>Горгаза</w:t>
      </w:r>
      <w:proofErr w:type="spellEnd"/>
      <w:r w:rsidRPr="001A7F84">
        <w:rPr>
          <w:rFonts w:ascii="Arial Narrow" w:hAnsi="Arial Narrow" w:cs="Times New Roman"/>
          <w:sz w:val="24"/>
          <w:szCs w:val="24"/>
        </w:rPr>
        <w:t>, аварийных служб – в зависимости от характера наступившего события;</w:t>
      </w:r>
    </w:p>
    <w:p w:rsidR="0065604B" w:rsidRDefault="00721A17" w:rsidP="00721A17">
      <w:pPr>
        <w:autoSpaceDE w:val="0"/>
        <w:autoSpaceDN w:val="0"/>
        <w:adjustRightInd w:val="0"/>
        <w:spacing w:after="0" w:line="240" w:lineRule="auto"/>
        <w:ind w:firstLine="708"/>
        <w:jc w:val="both"/>
        <w:rPr>
          <w:rFonts w:ascii="Arial Narrow" w:hAnsi="Arial Narrow" w:cs="Times New Roman"/>
          <w:i/>
          <w:sz w:val="24"/>
          <w:szCs w:val="24"/>
        </w:rPr>
      </w:pPr>
      <w:r w:rsidRPr="00721A17">
        <w:rPr>
          <w:rFonts w:ascii="Arial Narrow" w:hAnsi="Arial Narrow" w:cs="Times New Roman"/>
          <w:i/>
          <w:sz w:val="24"/>
          <w:szCs w:val="24"/>
        </w:rPr>
        <w:t>При</w:t>
      </w:r>
      <w:r>
        <w:rPr>
          <w:rFonts w:ascii="Arial Narrow" w:hAnsi="Arial Narrow" w:cs="Times New Roman"/>
          <w:i/>
          <w:sz w:val="24"/>
          <w:szCs w:val="24"/>
        </w:rPr>
        <w:t xml:space="preserve"> стихийных бедствиях:</w:t>
      </w:r>
    </w:p>
    <w:p w:rsidR="00721A17" w:rsidRPr="00721A17" w:rsidRDefault="00174FD0" w:rsidP="00174FD0">
      <w:pPr>
        <w:autoSpaceDE w:val="0"/>
        <w:autoSpaceDN w:val="0"/>
        <w:adjustRightInd w:val="0"/>
        <w:spacing w:after="0" w:line="240" w:lineRule="auto"/>
        <w:ind w:left="708" w:firstLine="708"/>
        <w:jc w:val="both"/>
        <w:rPr>
          <w:rFonts w:ascii="Arial Narrow" w:hAnsi="Arial Narrow" w:cs="Times New Roman"/>
          <w:sz w:val="24"/>
          <w:szCs w:val="24"/>
        </w:rPr>
      </w:pPr>
      <w:r w:rsidRPr="001A7F84">
        <w:rPr>
          <w:rFonts w:ascii="Arial Narrow" w:hAnsi="Arial Narrow" w:cs="Times New Roman"/>
          <w:sz w:val="24"/>
          <w:szCs w:val="24"/>
        </w:rPr>
        <w:t>-</w:t>
      </w:r>
      <w:r>
        <w:rPr>
          <w:rFonts w:ascii="Arial Narrow" w:hAnsi="Arial Narrow" w:cs="Times New Roman"/>
          <w:sz w:val="24"/>
          <w:szCs w:val="24"/>
        </w:rPr>
        <w:t xml:space="preserve"> </w:t>
      </w:r>
      <w:r w:rsidRPr="00174FD0">
        <w:rPr>
          <w:rFonts w:ascii="Arial Narrow" w:hAnsi="Arial Narrow" w:cs="Times New Roman"/>
          <w:sz w:val="24"/>
          <w:szCs w:val="24"/>
        </w:rPr>
        <w:t xml:space="preserve">справка </w:t>
      </w:r>
      <w:proofErr w:type="spellStart"/>
      <w:r w:rsidRPr="00174FD0">
        <w:rPr>
          <w:rFonts w:ascii="Arial Narrow" w:hAnsi="Arial Narrow" w:cs="Times New Roman"/>
          <w:sz w:val="24"/>
          <w:szCs w:val="24"/>
        </w:rPr>
        <w:t>гидрометеослужбы</w:t>
      </w:r>
      <w:proofErr w:type="spellEnd"/>
      <w:r w:rsidRPr="00174FD0">
        <w:rPr>
          <w:rFonts w:ascii="Arial Narrow" w:hAnsi="Arial Narrow" w:cs="Times New Roman"/>
          <w:sz w:val="24"/>
          <w:szCs w:val="24"/>
        </w:rPr>
        <w:t xml:space="preserve"> при стихийном бедствии или повреждении имущества в результате природных событий и катаклизмов;</w:t>
      </w:r>
    </w:p>
    <w:p w:rsidR="0065604B" w:rsidRPr="00721A17" w:rsidRDefault="0065604B" w:rsidP="0065604B">
      <w:pPr>
        <w:autoSpaceDE w:val="0"/>
        <w:autoSpaceDN w:val="0"/>
        <w:adjustRightInd w:val="0"/>
        <w:spacing w:after="0" w:line="240" w:lineRule="auto"/>
        <w:ind w:firstLine="708"/>
        <w:jc w:val="both"/>
        <w:rPr>
          <w:rFonts w:ascii="Arial Narrow" w:hAnsi="Arial Narrow" w:cs="Times New Roman"/>
          <w:i/>
          <w:sz w:val="24"/>
          <w:szCs w:val="24"/>
        </w:rPr>
      </w:pPr>
      <w:r w:rsidRPr="00721A17">
        <w:rPr>
          <w:rFonts w:ascii="Arial Narrow" w:hAnsi="Arial Narrow" w:cs="Times New Roman"/>
          <w:i/>
          <w:sz w:val="24"/>
          <w:szCs w:val="24"/>
        </w:rPr>
        <w:t xml:space="preserve">При </w:t>
      </w:r>
      <w:r w:rsidR="00E31689" w:rsidRPr="00721A17">
        <w:rPr>
          <w:rFonts w:ascii="Arial Narrow" w:hAnsi="Arial Narrow" w:cs="Times New Roman"/>
          <w:i/>
          <w:sz w:val="24"/>
          <w:szCs w:val="24"/>
        </w:rPr>
        <w:t>П</w:t>
      </w:r>
      <w:r w:rsidRPr="00721A17">
        <w:rPr>
          <w:rFonts w:ascii="Arial Narrow" w:hAnsi="Arial Narrow" w:cs="Times New Roman"/>
          <w:i/>
          <w:sz w:val="24"/>
          <w:szCs w:val="24"/>
        </w:rPr>
        <w:t>оломке при эксплуатации, Дефектах производителя, а также во всех случаях повреждения застрахованного имущества, независимо от наступившего события:</w:t>
      </w:r>
    </w:p>
    <w:p w:rsidR="0065604B" w:rsidRPr="001A7F84" w:rsidRDefault="0065604B" w:rsidP="00E31689">
      <w:pPr>
        <w:autoSpaceDE w:val="0"/>
        <w:autoSpaceDN w:val="0"/>
        <w:adjustRightInd w:val="0"/>
        <w:spacing w:after="0" w:line="240" w:lineRule="auto"/>
        <w:ind w:left="708" w:firstLine="708"/>
        <w:jc w:val="both"/>
        <w:rPr>
          <w:rFonts w:ascii="Arial Narrow" w:hAnsi="Arial Narrow" w:cs="Times New Roman"/>
          <w:sz w:val="24"/>
          <w:szCs w:val="24"/>
        </w:rPr>
      </w:pPr>
      <w:r w:rsidRPr="001A7F84">
        <w:rPr>
          <w:rFonts w:ascii="Arial Narrow" w:hAnsi="Arial Narrow" w:cs="Times New Roman"/>
          <w:sz w:val="24"/>
          <w:szCs w:val="24"/>
        </w:rPr>
        <w:t>- заключение / акт диагностики сервисного центра /акты (заключения) технической экспертизы о причинах, характере и последствиях поломки застрахованного имущества, акты последнего технического освидетельствования застрахованного имущества (если имущество должно освидетельствоваться) / акты (заключения) производственно-технической экспертизы;</w:t>
      </w:r>
    </w:p>
    <w:p w:rsidR="0065604B" w:rsidRPr="001A7F84" w:rsidRDefault="0065604B" w:rsidP="00E31689">
      <w:pPr>
        <w:autoSpaceDE w:val="0"/>
        <w:autoSpaceDN w:val="0"/>
        <w:adjustRightInd w:val="0"/>
        <w:spacing w:after="0" w:line="240" w:lineRule="auto"/>
        <w:ind w:left="708" w:firstLine="708"/>
        <w:jc w:val="both"/>
        <w:rPr>
          <w:rFonts w:ascii="Arial Narrow" w:hAnsi="Arial Narrow" w:cs="Times New Roman"/>
          <w:sz w:val="24"/>
          <w:szCs w:val="24"/>
        </w:rPr>
      </w:pPr>
      <w:r w:rsidRPr="001A7F84">
        <w:rPr>
          <w:rFonts w:ascii="Arial Narrow" w:hAnsi="Arial Narrow" w:cs="Times New Roman"/>
          <w:sz w:val="24"/>
          <w:szCs w:val="24"/>
        </w:rPr>
        <w:t>- калькуляция по ремонту / отчет об оценке / кассовые и товарные чеки, накладные / договоры купли-продажи, подряда, договоры оказания услуг, выполнения работ, договоры поставки;</w:t>
      </w:r>
    </w:p>
    <w:p w:rsidR="0065604B" w:rsidRPr="001A7F84" w:rsidRDefault="0065604B" w:rsidP="00E31689">
      <w:pPr>
        <w:autoSpaceDE w:val="0"/>
        <w:autoSpaceDN w:val="0"/>
        <w:adjustRightInd w:val="0"/>
        <w:spacing w:after="0" w:line="240" w:lineRule="auto"/>
        <w:ind w:left="708" w:firstLine="708"/>
        <w:jc w:val="both"/>
        <w:rPr>
          <w:rFonts w:ascii="Arial Narrow" w:hAnsi="Arial Narrow" w:cs="Times New Roman"/>
          <w:sz w:val="24"/>
          <w:szCs w:val="24"/>
        </w:rPr>
      </w:pPr>
      <w:r w:rsidRPr="001A7F84">
        <w:rPr>
          <w:rFonts w:ascii="Arial Narrow" w:hAnsi="Arial Narrow" w:cs="Times New Roman"/>
          <w:sz w:val="24"/>
          <w:szCs w:val="24"/>
        </w:rPr>
        <w:t>- акт о выполненной работе;</w:t>
      </w:r>
    </w:p>
    <w:p w:rsidR="0065604B" w:rsidRPr="001A7F84" w:rsidRDefault="0065604B" w:rsidP="00E31689">
      <w:pPr>
        <w:autoSpaceDE w:val="0"/>
        <w:autoSpaceDN w:val="0"/>
        <w:adjustRightInd w:val="0"/>
        <w:spacing w:after="0" w:line="240" w:lineRule="auto"/>
        <w:ind w:left="708" w:firstLine="708"/>
        <w:jc w:val="both"/>
        <w:rPr>
          <w:rFonts w:ascii="Arial Narrow" w:hAnsi="Arial Narrow" w:cs="Times New Roman"/>
          <w:sz w:val="24"/>
          <w:szCs w:val="24"/>
        </w:rPr>
      </w:pPr>
      <w:r w:rsidRPr="001A7F84">
        <w:rPr>
          <w:rFonts w:ascii="Arial Narrow" w:hAnsi="Arial Narrow" w:cs="Times New Roman"/>
          <w:sz w:val="24"/>
          <w:szCs w:val="24"/>
        </w:rPr>
        <w:t>- документы, подтверждающие оплату ремонта (кассовый чек).</w:t>
      </w:r>
    </w:p>
    <w:p w:rsidR="0065604B" w:rsidRPr="001A7F84"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Вышеуказанные документы должны содержать следующую информацию:</w:t>
      </w:r>
    </w:p>
    <w:p w:rsidR="0065604B" w:rsidRPr="001A7F84"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наименование марки, модели поврежденного имущества;</w:t>
      </w:r>
    </w:p>
    <w:p w:rsidR="0065604B" w:rsidRPr="001A7F84"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серийный / заводской номер поврежденного имущества;</w:t>
      </w:r>
    </w:p>
    <w:p w:rsidR="0065604B" w:rsidRPr="001A7F84"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 признание / непризнание имеющихся повреждений / поломок гарантийным / </w:t>
      </w:r>
      <w:proofErr w:type="spellStart"/>
      <w:r w:rsidRPr="001A7F84">
        <w:rPr>
          <w:rFonts w:ascii="Arial Narrow" w:hAnsi="Arial Narrow" w:cs="Times New Roman"/>
          <w:sz w:val="24"/>
          <w:szCs w:val="24"/>
        </w:rPr>
        <w:t>негарантийным</w:t>
      </w:r>
      <w:proofErr w:type="spellEnd"/>
      <w:r w:rsidRPr="001A7F84">
        <w:rPr>
          <w:rFonts w:ascii="Arial Narrow" w:hAnsi="Arial Narrow" w:cs="Times New Roman"/>
          <w:sz w:val="24"/>
          <w:szCs w:val="24"/>
        </w:rPr>
        <w:t xml:space="preserve"> случаем;</w:t>
      </w:r>
    </w:p>
    <w:p w:rsidR="0065604B" w:rsidRPr="001A7F84"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характер повреждений;</w:t>
      </w:r>
    </w:p>
    <w:p w:rsidR="0065604B" w:rsidRPr="001A7F84"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перечень поврежденных элементов;</w:t>
      </w:r>
    </w:p>
    <w:p w:rsidR="0065604B" w:rsidRPr="001A7F84"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перечень заменяемых деталей и производимых работ (с указанием стоимости каждой детали и работы, а также общей стоимости ремонта);</w:t>
      </w:r>
    </w:p>
    <w:p w:rsidR="0065604B" w:rsidRPr="001A7F84"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lastRenderedPageBreak/>
        <w:t>- дата составления документа, ФИО и подпись составителя.</w:t>
      </w:r>
    </w:p>
    <w:p w:rsidR="0065604B" w:rsidRPr="001A7F84" w:rsidRDefault="0065604B" w:rsidP="0065604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В случае невозможности ремонта по причинам того, что детали, необходимые для проведения восстановительного ремонта, сняты с производства или поставки таких деталей на территорию РФ прекращены или отсутствует техническая возможность произвести ремонт, в вышеуказанных документах должна быть указана информация о невозможности ремонта и причинах.</w:t>
      </w:r>
    </w:p>
    <w:p w:rsidR="0065604B" w:rsidRDefault="001E296B" w:rsidP="0065604B">
      <w:pPr>
        <w:autoSpaceDE w:val="0"/>
        <w:autoSpaceDN w:val="0"/>
        <w:adjustRightInd w:val="0"/>
        <w:spacing w:after="0" w:line="240" w:lineRule="auto"/>
        <w:jc w:val="both"/>
        <w:rPr>
          <w:rFonts w:ascii="Arial Narrow" w:hAnsi="Arial Narrow" w:cs="Times New Roman"/>
          <w:sz w:val="24"/>
          <w:szCs w:val="24"/>
        </w:rPr>
      </w:pPr>
      <w:r w:rsidRPr="001E296B">
        <w:rPr>
          <w:rFonts w:ascii="Arial Narrow" w:hAnsi="Arial Narrow" w:cs="Times New Roman"/>
          <w:sz w:val="24"/>
          <w:szCs w:val="24"/>
        </w:rPr>
        <w:t>1.5.</w:t>
      </w:r>
      <w:r>
        <w:rPr>
          <w:rFonts w:ascii="Arial Narrow" w:hAnsi="Arial Narrow" w:cs="Times New Roman"/>
          <w:b/>
          <w:color w:val="00B0F0"/>
          <w:sz w:val="24"/>
          <w:szCs w:val="24"/>
        </w:rPr>
        <w:t xml:space="preserve"> </w:t>
      </w:r>
      <w:r w:rsidRPr="00714CDE">
        <w:rPr>
          <w:rFonts w:ascii="Arial Narrow" w:hAnsi="Arial Narrow" w:cs="Times New Roman"/>
          <w:b/>
          <w:color w:val="92D050"/>
          <w:sz w:val="24"/>
          <w:szCs w:val="24"/>
        </w:rPr>
        <w:t>Сумма страховой выплаты</w:t>
      </w:r>
      <w:r w:rsidRPr="00DF5610">
        <w:rPr>
          <w:rFonts w:ascii="Arial Narrow" w:hAnsi="Arial Narrow" w:cs="Times New Roman"/>
          <w:sz w:val="24"/>
          <w:szCs w:val="24"/>
        </w:rPr>
        <w:t xml:space="preserve"> определяется:</w:t>
      </w:r>
    </w:p>
    <w:p w:rsidR="001E296B" w:rsidRPr="001A7F84" w:rsidRDefault="001E296B" w:rsidP="001E296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При полной гибели или утрате имущества, в случае отказа Страхователя от своих прав на данное имущество в пользу Страховщика, страховая выплата производится в размере полной страховой суммы, установленной Полисом по страхованию имущества. Если Страхователь не отказывается в пользу Страховщика от имущества, выплата осуществляется в размере страховой суммы за вычетом рыночной стоимости остатков, пригодных для дальнейшего использования.</w:t>
      </w:r>
    </w:p>
    <w:p w:rsidR="001E296B" w:rsidRPr="001A7F84" w:rsidRDefault="001E296B" w:rsidP="001E296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Полная гибель имущества признается, в случае если восстановительные расходы превышают действительную стоимость имущества на момент заключения Полиса, либо отсутствует возможность произвести ремонт по причине отсутствия технической возможности проведения ремонта при имеющихся повреждениях или же если детали, необходимые для проведения восстановительного ремонта, сняты с производства или поставки таких деталей на территорию РФ прекращены.</w:t>
      </w:r>
    </w:p>
    <w:p w:rsidR="001E296B" w:rsidRPr="001A7F84" w:rsidRDefault="001E296B" w:rsidP="001E296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При частичном повреждении имущества страховая выплата производится в размере расходов (без учета износа), необходимых для восстановления повреждённого имущества, включая его диагностику, но не более страховой суммы, установленной Полисом по страхованию имущества.</w:t>
      </w:r>
    </w:p>
    <w:p w:rsidR="001E296B" w:rsidRPr="001A7F84" w:rsidRDefault="001E296B" w:rsidP="001E296B">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Если имеются лица, виновные в наступлении страхового случая, Страхователь обязан передать Страховщику все документы и предпринять все действия, необходимые для осуществления Страховщиком права требования к виновным лицам.</w:t>
      </w:r>
    </w:p>
    <w:p w:rsidR="001E296B" w:rsidRPr="001A7F84" w:rsidRDefault="001E296B" w:rsidP="0065604B">
      <w:pPr>
        <w:autoSpaceDE w:val="0"/>
        <w:autoSpaceDN w:val="0"/>
        <w:adjustRightInd w:val="0"/>
        <w:spacing w:after="0" w:line="240" w:lineRule="auto"/>
        <w:jc w:val="both"/>
        <w:rPr>
          <w:rFonts w:ascii="Arial Narrow" w:hAnsi="Arial Narrow" w:cs="Times New Roman"/>
          <w:sz w:val="24"/>
          <w:szCs w:val="24"/>
        </w:rPr>
      </w:pPr>
    </w:p>
    <w:p w:rsidR="00304303" w:rsidRPr="00714CDE" w:rsidRDefault="00304303" w:rsidP="00A105D5">
      <w:pPr>
        <w:autoSpaceDE w:val="0"/>
        <w:autoSpaceDN w:val="0"/>
        <w:adjustRightInd w:val="0"/>
        <w:spacing w:after="0" w:line="240" w:lineRule="auto"/>
        <w:jc w:val="both"/>
        <w:rPr>
          <w:rFonts w:ascii="Arial Narrow" w:hAnsi="Arial Narrow" w:cs="Times New Roman"/>
          <w:b/>
          <w:color w:val="92D050"/>
          <w:sz w:val="24"/>
          <w:szCs w:val="24"/>
        </w:rPr>
      </w:pPr>
      <w:r w:rsidRPr="00714CDE">
        <w:rPr>
          <w:rFonts w:ascii="Arial Narrow" w:hAnsi="Arial Narrow" w:cs="Times New Roman"/>
          <w:b/>
          <w:color w:val="92D050"/>
          <w:sz w:val="24"/>
          <w:szCs w:val="24"/>
        </w:rPr>
        <w:t>РАЗДЕЛ 2. СТРАХОВАНИЕ ГРАЖДАНСКОЙ ОТВЕТС</w:t>
      </w:r>
      <w:r w:rsidR="00496C9B" w:rsidRPr="00714CDE">
        <w:rPr>
          <w:rFonts w:ascii="Arial Narrow" w:hAnsi="Arial Narrow" w:cs="Times New Roman"/>
          <w:b/>
          <w:color w:val="92D050"/>
          <w:sz w:val="24"/>
          <w:szCs w:val="24"/>
        </w:rPr>
        <w:t>Т</w:t>
      </w:r>
      <w:r w:rsidRPr="00714CDE">
        <w:rPr>
          <w:rFonts w:ascii="Arial Narrow" w:hAnsi="Arial Narrow" w:cs="Times New Roman"/>
          <w:b/>
          <w:color w:val="92D050"/>
          <w:sz w:val="24"/>
          <w:szCs w:val="24"/>
        </w:rPr>
        <w:t>ВЕННОСТИ</w:t>
      </w:r>
    </w:p>
    <w:p w:rsidR="00457DDF" w:rsidRDefault="00304303" w:rsidP="00A105D5">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2</w:t>
      </w:r>
      <w:r w:rsidR="00457DDF" w:rsidRPr="001A7F84">
        <w:rPr>
          <w:rFonts w:ascii="Arial Narrow" w:hAnsi="Arial Narrow" w:cs="Times New Roman"/>
          <w:sz w:val="24"/>
          <w:szCs w:val="24"/>
        </w:rPr>
        <w:t>.</w:t>
      </w:r>
      <w:r>
        <w:rPr>
          <w:rFonts w:ascii="Arial Narrow" w:hAnsi="Arial Narrow" w:cs="Times New Roman"/>
          <w:sz w:val="24"/>
          <w:szCs w:val="24"/>
        </w:rPr>
        <w:t>1</w:t>
      </w:r>
      <w:r w:rsidR="00457DDF" w:rsidRPr="001A7F84">
        <w:rPr>
          <w:rFonts w:ascii="Arial Narrow" w:hAnsi="Arial Narrow" w:cs="Times New Roman"/>
          <w:sz w:val="24"/>
          <w:szCs w:val="24"/>
        </w:rPr>
        <w:t xml:space="preserve">. </w:t>
      </w:r>
      <w:r w:rsidR="00496C9B" w:rsidRPr="00714CDE">
        <w:rPr>
          <w:rFonts w:ascii="Arial Narrow" w:hAnsi="Arial Narrow" w:cs="Times New Roman"/>
          <w:b/>
          <w:color w:val="92D050"/>
          <w:sz w:val="24"/>
          <w:szCs w:val="24"/>
        </w:rPr>
        <w:t>Объектом страхования</w:t>
      </w:r>
      <w:r w:rsidRPr="001A7F84">
        <w:rPr>
          <w:rFonts w:ascii="Arial Narrow" w:hAnsi="Arial Narrow" w:cs="Times New Roman"/>
          <w:sz w:val="24"/>
          <w:szCs w:val="24"/>
        </w:rPr>
        <w:t xml:space="preserve"> мо</w:t>
      </w:r>
      <w:r>
        <w:rPr>
          <w:rFonts w:ascii="Arial Narrow" w:hAnsi="Arial Narrow" w:cs="Times New Roman"/>
          <w:sz w:val="24"/>
          <w:szCs w:val="24"/>
        </w:rPr>
        <w:t xml:space="preserve">гут </w:t>
      </w:r>
      <w:r w:rsidRPr="001A7F84">
        <w:rPr>
          <w:rFonts w:ascii="Arial Narrow" w:hAnsi="Arial Narrow" w:cs="Times New Roman"/>
          <w:sz w:val="24"/>
          <w:szCs w:val="24"/>
        </w:rPr>
        <w:t>быть застрахован</w:t>
      </w:r>
      <w:r>
        <w:rPr>
          <w:rFonts w:ascii="Arial Narrow" w:hAnsi="Arial Narrow" w:cs="Times New Roman"/>
          <w:sz w:val="24"/>
          <w:szCs w:val="24"/>
        </w:rPr>
        <w:t>ы</w:t>
      </w:r>
      <w:r w:rsidRPr="00304303">
        <w:rPr>
          <w:rFonts w:ascii="Arial Narrow" w:hAnsi="Arial Narrow" w:cs="Times New Roman"/>
          <w:sz w:val="24"/>
          <w:szCs w:val="24"/>
        </w:rPr>
        <w:t xml:space="preserve"> и</w:t>
      </w:r>
      <w:r w:rsidR="00457DDF" w:rsidRPr="00304303">
        <w:rPr>
          <w:rFonts w:ascii="Arial Narrow" w:hAnsi="Arial Narrow" w:cs="Times New Roman"/>
          <w:sz w:val="24"/>
          <w:szCs w:val="24"/>
        </w:rPr>
        <w:t xml:space="preserve">мущественные интересы Страхователя, связанные с риском наступления ответственности </w:t>
      </w:r>
      <w:r w:rsidR="00457DDF" w:rsidRPr="00457DDF">
        <w:rPr>
          <w:rFonts w:ascii="Arial Narrow" w:hAnsi="Arial Narrow" w:cs="Times New Roman"/>
          <w:sz w:val="24"/>
          <w:szCs w:val="24"/>
        </w:rPr>
        <w:t xml:space="preserve">за причинение вреда жизни, здоровью или имуществу третьих лиц в результате эксплуатации застрахованного </w:t>
      </w:r>
      <w:r w:rsidR="00BE5F75">
        <w:rPr>
          <w:rFonts w:ascii="Arial Narrow" w:hAnsi="Arial Narrow" w:cs="Times New Roman"/>
          <w:sz w:val="24"/>
          <w:szCs w:val="24"/>
        </w:rPr>
        <w:t>велосипеда</w:t>
      </w:r>
      <w:r w:rsidR="00457DDF" w:rsidRPr="00457DDF">
        <w:rPr>
          <w:rFonts w:ascii="Arial Narrow" w:hAnsi="Arial Narrow" w:cs="Times New Roman"/>
          <w:sz w:val="24"/>
          <w:szCs w:val="24"/>
        </w:rPr>
        <w:t>.</w:t>
      </w:r>
    </w:p>
    <w:p w:rsidR="00C4019F" w:rsidRPr="001A7F84" w:rsidRDefault="00C4019F" w:rsidP="00C4019F">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2.2. </w:t>
      </w:r>
      <w:r w:rsidRPr="00714CDE">
        <w:rPr>
          <w:rFonts w:ascii="Arial Narrow" w:hAnsi="Arial Narrow" w:cs="Times New Roman"/>
          <w:b/>
          <w:color w:val="92D050"/>
          <w:sz w:val="24"/>
          <w:szCs w:val="24"/>
        </w:rPr>
        <w:t>Страховой случай</w:t>
      </w:r>
      <w:r w:rsidRPr="00926208">
        <w:rPr>
          <w:rFonts w:ascii="Arial Narrow" w:hAnsi="Arial Narrow" w:cs="Times New Roman"/>
          <w:color w:val="00B0F0"/>
          <w:sz w:val="24"/>
          <w:szCs w:val="24"/>
        </w:rPr>
        <w:t xml:space="preserve"> </w:t>
      </w:r>
      <w:r>
        <w:rPr>
          <w:rFonts w:ascii="Arial Narrow" w:hAnsi="Arial Narrow" w:cs="Times New Roman"/>
          <w:sz w:val="24"/>
          <w:szCs w:val="24"/>
        </w:rPr>
        <w:t>-</w:t>
      </w:r>
      <w:r w:rsidRPr="001A7F84">
        <w:rPr>
          <w:rFonts w:ascii="Arial Narrow" w:hAnsi="Arial Narrow" w:cs="Times New Roman"/>
          <w:sz w:val="24"/>
          <w:szCs w:val="24"/>
        </w:rPr>
        <w:t xml:space="preserve"> возникновение у Страхователя гражданской ответственности вследствие причинения вреда здоровью или имуществу третьих лиц в результате эксплуатации </w:t>
      </w:r>
      <w:r w:rsidR="00BE5F75">
        <w:rPr>
          <w:rFonts w:ascii="Arial Narrow" w:hAnsi="Arial Narrow" w:cs="Times New Roman"/>
          <w:sz w:val="24"/>
          <w:szCs w:val="24"/>
        </w:rPr>
        <w:t>застрахованного велосипеда</w:t>
      </w:r>
      <w:r w:rsidRPr="001A7F84">
        <w:rPr>
          <w:rFonts w:ascii="Arial Narrow" w:hAnsi="Arial Narrow" w:cs="Times New Roman"/>
          <w:sz w:val="24"/>
          <w:szCs w:val="24"/>
        </w:rPr>
        <w:t xml:space="preserve"> на основании вступившего в законную силу решения суда</w:t>
      </w:r>
      <w:r>
        <w:rPr>
          <w:rFonts w:ascii="Arial Narrow" w:hAnsi="Arial Narrow" w:cs="Times New Roman"/>
          <w:sz w:val="24"/>
          <w:szCs w:val="24"/>
        </w:rPr>
        <w:t xml:space="preserve"> </w:t>
      </w:r>
      <w:r w:rsidRPr="00BC0ECA">
        <w:rPr>
          <w:rFonts w:ascii="Arial Narrow" w:hAnsi="Arial Narrow" w:cs="Times New Roman"/>
          <w:sz w:val="24"/>
          <w:szCs w:val="24"/>
        </w:rPr>
        <w:t>или письменно согласованной Страховщиком обоснованной претензии Выгодоприобретателя, заявленной в соответствии с нормами законодательства РФ</w:t>
      </w:r>
      <w:r w:rsidRPr="001A7F84">
        <w:rPr>
          <w:rFonts w:ascii="Arial Narrow" w:hAnsi="Arial Narrow" w:cs="Times New Roman"/>
          <w:sz w:val="24"/>
          <w:szCs w:val="24"/>
        </w:rPr>
        <w:t>.</w:t>
      </w:r>
    </w:p>
    <w:p w:rsidR="00C4019F" w:rsidRPr="001A7F84" w:rsidRDefault="00F019A8" w:rsidP="00C4019F">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2.3. </w:t>
      </w:r>
      <w:r w:rsidR="00C4019F" w:rsidRPr="001A7F84">
        <w:rPr>
          <w:rFonts w:ascii="Arial Narrow" w:hAnsi="Arial Narrow" w:cs="Times New Roman"/>
          <w:sz w:val="24"/>
          <w:szCs w:val="24"/>
        </w:rPr>
        <w:t>Страховыми рисками и страховыми случаями по настоящему Полису не является возникновение гражданской ответственности за:</w:t>
      </w:r>
    </w:p>
    <w:p w:rsidR="00C4019F" w:rsidRPr="001A7F84" w:rsidRDefault="00C4019F" w:rsidP="00F019A8">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вред, причиненный членам семьи Страхователя;</w:t>
      </w:r>
    </w:p>
    <w:p w:rsidR="00C4019F" w:rsidRPr="001A7F84" w:rsidRDefault="00C4019F" w:rsidP="00F019A8">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моральный вред физическим лицам.</w:t>
      </w:r>
    </w:p>
    <w:p w:rsidR="00C4019F" w:rsidRPr="001A7F84" w:rsidRDefault="00F019A8" w:rsidP="00F019A8">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2.4. </w:t>
      </w:r>
      <w:r w:rsidR="00C4019F" w:rsidRPr="001A7F84">
        <w:rPr>
          <w:rFonts w:ascii="Arial Narrow" w:hAnsi="Arial Narrow" w:cs="Times New Roman"/>
          <w:sz w:val="24"/>
          <w:szCs w:val="24"/>
        </w:rPr>
        <w:t>Страховщик также не возмещает:</w:t>
      </w:r>
    </w:p>
    <w:p w:rsidR="00C4019F" w:rsidRPr="001A7F84" w:rsidRDefault="00C4019F" w:rsidP="00F019A8">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 вред, причинённый за пределами территории страхования, установленной в </w:t>
      </w:r>
      <w:r w:rsidR="00BE5F75">
        <w:rPr>
          <w:rFonts w:ascii="Arial Narrow" w:hAnsi="Arial Narrow" w:cs="Times New Roman"/>
          <w:sz w:val="24"/>
          <w:szCs w:val="24"/>
        </w:rPr>
        <w:t>Полисе</w:t>
      </w:r>
      <w:r w:rsidRPr="001A7F84">
        <w:rPr>
          <w:rFonts w:ascii="Arial Narrow" w:hAnsi="Arial Narrow" w:cs="Times New Roman"/>
          <w:sz w:val="24"/>
          <w:szCs w:val="24"/>
        </w:rPr>
        <w:t>;</w:t>
      </w:r>
    </w:p>
    <w:p w:rsidR="00304303" w:rsidRDefault="00C4019F" w:rsidP="00F019A8">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вред сверх объёмов и сумм возмещения, предусмотренных действующим законодательством</w:t>
      </w:r>
      <w:r w:rsidR="008C14F2">
        <w:rPr>
          <w:rFonts w:ascii="Arial Narrow" w:hAnsi="Arial Narrow" w:cs="Times New Roman"/>
          <w:sz w:val="24"/>
          <w:szCs w:val="24"/>
        </w:rPr>
        <w:t>.</w:t>
      </w:r>
    </w:p>
    <w:p w:rsidR="00C4019F" w:rsidRPr="00714CDE" w:rsidRDefault="009D0DFE" w:rsidP="00A105D5">
      <w:pPr>
        <w:autoSpaceDE w:val="0"/>
        <w:autoSpaceDN w:val="0"/>
        <w:adjustRightInd w:val="0"/>
        <w:spacing w:after="0" w:line="240" w:lineRule="auto"/>
        <w:jc w:val="both"/>
        <w:rPr>
          <w:rFonts w:ascii="Arial Narrow" w:hAnsi="Arial Narrow" w:cs="Times New Roman"/>
          <w:b/>
          <w:color w:val="92D050"/>
          <w:sz w:val="24"/>
          <w:szCs w:val="24"/>
        </w:rPr>
      </w:pPr>
      <w:r>
        <w:rPr>
          <w:rFonts w:ascii="Arial Narrow" w:hAnsi="Arial Narrow" w:cs="Times New Roman"/>
          <w:sz w:val="24"/>
          <w:szCs w:val="24"/>
        </w:rPr>
        <w:t xml:space="preserve">2.5. </w:t>
      </w:r>
      <w:r w:rsidRPr="00714CDE">
        <w:rPr>
          <w:rFonts w:ascii="Arial Narrow" w:hAnsi="Arial Narrow" w:cs="Times New Roman"/>
          <w:b/>
          <w:color w:val="92D050"/>
          <w:sz w:val="24"/>
          <w:szCs w:val="24"/>
        </w:rPr>
        <w:t>Обязанности Страхователя при страховом событии:</w:t>
      </w:r>
    </w:p>
    <w:p w:rsidR="00336BD9" w:rsidRPr="001A7F84" w:rsidRDefault="00336BD9" w:rsidP="00336BD9">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принять разумные и доступные в сложившейся обстановке меры по предотвращению или уменьшению вреда, спасанию жизни и имущества третьих лиц. Принимая такие меры, Страхователь должен следовать указаниям Страховщика, если они сообщены Страхователю;</w:t>
      </w:r>
    </w:p>
    <w:p w:rsidR="00336BD9" w:rsidRPr="001A7F84" w:rsidRDefault="00336BD9" w:rsidP="00336BD9">
      <w:pPr>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 в течение </w:t>
      </w:r>
      <w:r w:rsidR="008734D2">
        <w:rPr>
          <w:rFonts w:ascii="Arial Narrow" w:hAnsi="Arial Narrow" w:cs="Times New Roman"/>
          <w:sz w:val="24"/>
          <w:szCs w:val="24"/>
        </w:rPr>
        <w:t>3-х (</w:t>
      </w:r>
      <w:r w:rsidRPr="001A7F84">
        <w:rPr>
          <w:rFonts w:ascii="Arial Narrow" w:hAnsi="Arial Narrow" w:cs="Times New Roman"/>
          <w:sz w:val="24"/>
          <w:szCs w:val="24"/>
        </w:rPr>
        <w:t>трех</w:t>
      </w:r>
      <w:r w:rsidR="008734D2">
        <w:rPr>
          <w:rFonts w:ascii="Arial Narrow" w:hAnsi="Arial Narrow" w:cs="Times New Roman"/>
          <w:sz w:val="24"/>
          <w:szCs w:val="24"/>
        </w:rPr>
        <w:t>)</w:t>
      </w:r>
      <w:r w:rsidRPr="001A7F84">
        <w:rPr>
          <w:rFonts w:ascii="Arial Narrow" w:hAnsi="Arial Narrow" w:cs="Times New Roman"/>
          <w:sz w:val="24"/>
          <w:szCs w:val="24"/>
        </w:rPr>
        <w:t xml:space="preserve"> рабочих дней с момента, когда Страхователю стало известно о наступлении события, письменно уведомить Страховщика о событии письмом, телеграммой, по электронной почте или по телефону с последующим предоставлением письменного уведомления, сообщив следующие сведения: номер и дату страхового полиса, имеющиеся сведения о произошедшем событии (предполагаемые причины и характер события, предварительный размер ущерба);</w:t>
      </w:r>
    </w:p>
    <w:p w:rsidR="00336BD9" w:rsidRPr="001A7F84" w:rsidRDefault="00336BD9" w:rsidP="00336BD9">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не дожидаясь прибытия на место причинения вреда, представителя Страховщика или работников компетентных органов собрать доступную предварительную информацию относительно причин и обстоятельств причинения вреда. Например, составить акт произвольной формы с участием представителей местной администрации, представителей других официальных органов, а также с участием очевидцев (свидетелей) страхового случая и передать ее Страховщику в целях последующе</w:t>
      </w:r>
      <w:r w:rsidRPr="001A7F84">
        <w:rPr>
          <w:rFonts w:ascii="Arial Narrow" w:hAnsi="Arial Narrow" w:cs="Times New Roman"/>
          <w:sz w:val="24"/>
          <w:szCs w:val="24"/>
        </w:rPr>
        <w:softHyphen/>
        <w:t>го официального расследования обстоятельств дела;</w:t>
      </w:r>
    </w:p>
    <w:p w:rsidR="00336BD9" w:rsidRPr="001A7F84" w:rsidRDefault="00336BD9" w:rsidP="00336BD9">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lastRenderedPageBreak/>
        <w:t>- принять меры по установлению лиц, на которых может быть возложена ответственность за совместное причинение вреда, и известить Страховщика о наличии таких лиц;</w:t>
      </w:r>
    </w:p>
    <w:p w:rsidR="00336BD9" w:rsidRPr="001A7F84" w:rsidRDefault="00336BD9" w:rsidP="00336BD9">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незамедлительно, в любом случае не позднее 3</w:t>
      </w:r>
      <w:r w:rsidR="008734D2">
        <w:rPr>
          <w:rFonts w:ascii="Arial Narrow" w:hAnsi="Arial Narrow" w:cs="Times New Roman"/>
          <w:sz w:val="24"/>
          <w:szCs w:val="24"/>
        </w:rPr>
        <w:t>-х</w:t>
      </w:r>
      <w:r w:rsidRPr="001A7F84">
        <w:rPr>
          <w:rFonts w:ascii="Arial Narrow" w:hAnsi="Arial Narrow" w:cs="Times New Roman"/>
          <w:sz w:val="24"/>
          <w:szCs w:val="24"/>
        </w:rPr>
        <w:t xml:space="preserve"> (трех) рабочих дней, считая с того дня, как он узнал об этом факте, уведомить Страховщика о возбуждении в связи с причинением вреда судебного дела, проведении компетентными органами расследования, наложении ареста на имущество, проведении иных процессуальных действий; обо всех требованиях имущественного характера, предъявленных к Страхователю в связи с причинением вреда; о предъявлении потерпевшим лицом искового заявления в суд. В этом случае Страхователь по просьбе Страховщика обязан выдать доверенность указанному Страховщиком лицу на право представлять Страхователя в судебном процессе со всеми необходимыми процессуальными полномочиями;</w:t>
      </w:r>
    </w:p>
    <w:p w:rsidR="00336BD9" w:rsidRPr="001A7F84" w:rsidRDefault="00336BD9" w:rsidP="00336BD9">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незамедлительно передать Страховщику копию предъявленного требования о возмещении вреда, копии судебный определений, повесток, иных полученных в связи с причинением вреда документов;</w:t>
      </w:r>
    </w:p>
    <w:p w:rsidR="00336BD9" w:rsidRPr="001A7F84" w:rsidRDefault="00336BD9" w:rsidP="00336BD9">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при причинении вреда имуществу третьего лица обеспечить осмотр поврежденного имущества или его остатков для проведения и (или) организации независимой экспертизы (оценки) в целях выяснения обстоятельств причинения вреда и определения размера подлежащих возмещению убытков;</w:t>
      </w:r>
    </w:p>
    <w:p w:rsidR="00336BD9" w:rsidRPr="001A7F84" w:rsidRDefault="00336BD9" w:rsidP="00336BD9">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получить от компетентных органов соответствующее письменное подтверждение и документы по факту происшедшего события, оформленные надлежащим образом;</w:t>
      </w:r>
    </w:p>
    <w:p w:rsidR="00336BD9" w:rsidRPr="001A7F84" w:rsidRDefault="00336BD9" w:rsidP="00336BD9">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без письменного согласия Страховщика не признавать требования, предъявленные в связи с причинением вреда, не принимать на себя какие-либо обязательства по урегулированию таких требований, а также не производить каких-либо выплат Третьим лицам в связи с наступлением страхового случая;</w:t>
      </w:r>
    </w:p>
    <w:p w:rsidR="00336BD9" w:rsidRPr="001A7F84" w:rsidRDefault="00336BD9" w:rsidP="00336BD9">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оказывать содействие Страховщику в судебной и внесудебной защите в связи с рассмотрением обстоятельств причинения вреда;</w:t>
      </w:r>
    </w:p>
    <w:p w:rsidR="009D0DFE" w:rsidRDefault="00336BD9" w:rsidP="00336BD9">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в случае если Страховщик сочтет необходимым назначение своего адвоката или иного уполномоченного лица для защиты интересов как Страховщика, так и Страхователя в связи со страховым случаем - выдать доверенность или иные необходимые документы для защиты таких интересов указанным Страховщиком лицам. Страховщик имеет право, но не обязан представлять интересы Страхователя в суде или иным образом осуществлять правовую защиту Страхователя в связи со страховым случаем.</w:t>
      </w:r>
    </w:p>
    <w:p w:rsidR="00BA5DF8" w:rsidRPr="00714CDE" w:rsidRDefault="00BA5DF8" w:rsidP="00BA5DF8">
      <w:pPr>
        <w:autoSpaceDE w:val="0"/>
        <w:autoSpaceDN w:val="0"/>
        <w:adjustRightInd w:val="0"/>
        <w:spacing w:after="0" w:line="240" w:lineRule="auto"/>
        <w:jc w:val="both"/>
        <w:rPr>
          <w:rFonts w:ascii="Arial Narrow" w:hAnsi="Arial Narrow" w:cs="Times New Roman"/>
          <w:b/>
          <w:color w:val="92D050"/>
          <w:sz w:val="24"/>
          <w:szCs w:val="24"/>
        </w:rPr>
      </w:pPr>
      <w:r>
        <w:rPr>
          <w:rFonts w:ascii="Arial Narrow" w:hAnsi="Arial Narrow" w:cs="Times New Roman"/>
          <w:sz w:val="24"/>
          <w:szCs w:val="24"/>
        </w:rPr>
        <w:t>2</w:t>
      </w:r>
      <w:r w:rsidRPr="001A7F84">
        <w:rPr>
          <w:rFonts w:ascii="Arial Narrow" w:hAnsi="Arial Narrow" w:cs="Times New Roman"/>
          <w:sz w:val="24"/>
          <w:szCs w:val="24"/>
        </w:rPr>
        <w:t>.</w:t>
      </w:r>
      <w:r>
        <w:rPr>
          <w:rFonts w:ascii="Arial Narrow" w:hAnsi="Arial Narrow" w:cs="Times New Roman"/>
          <w:sz w:val="24"/>
          <w:szCs w:val="24"/>
        </w:rPr>
        <w:t>6.</w:t>
      </w:r>
      <w:r w:rsidRPr="00BA5DF8">
        <w:rPr>
          <w:rFonts w:ascii="Arial Narrow" w:hAnsi="Arial Narrow" w:cs="Times New Roman"/>
          <w:b/>
          <w:color w:val="00B0F0"/>
          <w:sz w:val="24"/>
          <w:szCs w:val="24"/>
        </w:rPr>
        <w:t xml:space="preserve"> </w:t>
      </w:r>
      <w:r w:rsidRPr="00714CDE">
        <w:rPr>
          <w:rFonts w:ascii="Arial Narrow" w:hAnsi="Arial Narrow" w:cs="Times New Roman"/>
          <w:b/>
          <w:color w:val="92D050"/>
          <w:sz w:val="24"/>
          <w:szCs w:val="24"/>
        </w:rPr>
        <w:t>Документы, предоставляемые для получения страховой выплаты:</w:t>
      </w:r>
    </w:p>
    <w:p w:rsidR="00BA5DF8" w:rsidRDefault="00BA5DF8" w:rsidP="00BA5DF8">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документы, указанные в п. </w:t>
      </w:r>
      <w:r w:rsidR="00714CDE">
        <w:rPr>
          <w:rFonts w:ascii="Arial Narrow" w:hAnsi="Arial Narrow" w:cs="Times New Roman"/>
          <w:sz w:val="24"/>
          <w:szCs w:val="24"/>
        </w:rPr>
        <w:t>5</w:t>
      </w:r>
      <w:r>
        <w:rPr>
          <w:rFonts w:ascii="Arial Narrow" w:hAnsi="Arial Narrow" w:cs="Times New Roman"/>
          <w:sz w:val="24"/>
          <w:szCs w:val="24"/>
        </w:rPr>
        <w:t>.2 настоящих Условий страхования;</w:t>
      </w:r>
    </w:p>
    <w:p w:rsidR="00336BD9" w:rsidRDefault="00BA5DF8" w:rsidP="00BA5DF8">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письменная претензия потерпевшего третьего лица с приложением обосновывающих ее документов или </w:t>
      </w:r>
      <w:r w:rsidRPr="001A7F84">
        <w:rPr>
          <w:rFonts w:ascii="Arial Narrow" w:hAnsi="Arial Narrow" w:cs="Times New Roman"/>
          <w:sz w:val="24"/>
          <w:szCs w:val="24"/>
        </w:rPr>
        <w:t>вступившее в законную силу решение суда с приложением искового заявления и всех приложений к нему.</w:t>
      </w:r>
    </w:p>
    <w:p w:rsidR="00430AAE" w:rsidRPr="00714CDE" w:rsidRDefault="00430AAE" w:rsidP="00430AAE">
      <w:pPr>
        <w:autoSpaceDE w:val="0"/>
        <w:autoSpaceDN w:val="0"/>
        <w:adjustRightInd w:val="0"/>
        <w:spacing w:after="0" w:line="240" w:lineRule="auto"/>
        <w:jc w:val="both"/>
        <w:rPr>
          <w:rFonts w:ascii="Arial Narrow" w:hAnsi="Arial Narrow" w:cs="Times New Roman"/>
          <w:b/>
          <w:color w:val="92D050"/>
          <w:sz w:val="24"/>
          <w:szCs w:val="24"/>
        </w:rPr>
      </w:pPr>
      <w:r>
        <w:rPr>
          <w:rFonts w:ascii="Arial Narrow" w:hAnsi="Arial Narrow" w:cs="Times New Roman"/>
          <w:sz w:val="24"/>
          <w:szCs w:val="24"/>
        </w:rPr>
        <w:t>2.7</w:t>
      </w:r>
      <w:r w:rsidRPr="001A7F84">
        <w:rPr>
          <w:rFonts w:ascii="Arial Narrow" w:hAnsi="Arial Narrow" w:cs="Times New Roman"/>
          <w:sz w:val="24"/>
          <w:szCs w:val="24"/>
        </w:rPr>
        <w:t xml:space="preserve">. </w:t>
      </w:r>
      <w:r w:rsidRPr="00714CDE">
        <w:rPr>
          <w:rFonts w:ascii="Arial Narrow" w:hAnsi="Arial Narrow" w:cs="Times New Roman"/>
          <w:b/>
          <w:color w:val="92D050"/>
          <w:sz w:val="24"/>
          <w:szCs w:val="24"/>
        </w:rPr>
        <w:t>Определение размера страховой выплаты:</w:t>
      </w:r>
    </w:p>
    <w:p w:rsidR="00430AAE" w:rsidRPr="001A7F84" w:rsidRDefault="00430AAE" w:rsidP="00430AAE">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Р</w:t>
      </w:r>
      <w:r w:rsidRPr="001A7F84">
        <w:rPr>
          <w:rFonts w:ascii="Arial Narrow" w:hAnsi="Arial Narrow" w:cs="Times New Roman"/>
          <w:sz w:val="24"/>
          <w:szCs w:val="24"/>
        </w:rPr>
        <w:t xml:space="preserve">азмер страховой выплаты </w:t>
      </w:r>
      <w:r w:rsidR="007736D9">
        <w:rPr>
          <w:rFonts w:ascii="Arial Narrow" w:hAnsi="Arial Narrow" w:cs="Times New Roman"/>
          <w:sz w:val="24"/>
          <w:szCs w:val="24"/>
        </w:rPr>
        <w:t xml:space="preserve">с учетом </w:t>
      </w:r>
      <w:proofErr w:type="spellStart"/>
      <w:r w:rsidR="007736D9">
        <w:rPr>
          <w:rFonts w:ascii="Arial Narrow" w:hAnsi="Arial Narrow" w:cs="Times New Roman"/>
          <w:sz w:val="24"/>
          <w:szCs w:val="24"/>
        </w:rPr>
        <w:t>абз</w:t>
      </w:r>
      <w:proofErr w:type="spellEnd"/>
      <w:r w:rsidR="007736D9">
        <w:rPr>
          <w:rFonts w:ascii="Arial Narrow" w:hAnsi="Arial Narrow" w:cs="Times New Roman"/>
          <w:sz w:val="24"/>
          <w:szCs w:val="24"/>
        </w:rPr>
        <w:t xml:space="preserve">. 3 п. 5.4 настоящих Условий страхования </w:t>
      </w:r>
      <w:r w:rsidRPr="001A7F84">
        <w:rPr>
          <w:rFonts w:ascii="Arial Narrow" w:hAnsi="Arial Narrow" w:cs="Times New Roman"/>
          <w:sz w:val="24"/>
          <w:szCs w:val="24"/>
        </w:rPr>
        <w:t>определяется на основании решения суда, вступившего в законную силу и включает в себя:</w:t>
      </w:r>
    </w:p>
    <w:p w:rsidR="00430AAE" w:rsidRPr="001A7F84" w:rsidRDefault="00430AAE" w:rsidP="00430AAE">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в случае смерти кормильца - доля заработка (дохода) умершего, определенного в соответствии с действующим законодательством РФ, которую они получали или имели право получать на</w:t>
      </w:r>
      <w:r w:rsidR="007736D9">
        <w:rPr>
          <w:rFonts w:ascii="Arial Narrow" w:hAnsi="Arial Narrow" w:cs="Times New Roman"/>
          <w:sz w:val="24"/>
          <w:szCs w:val="24"/>
        </w:rPr>
        <w:t xml:space="preserve"> свое содержание при его жизни;</w:t>
      </w:r>
    </w:p>
    <w:p w:rsidR="00430AAE" w:rsidRPr="00430AAE" w:rsidRDefault="00430AAE" w:rsidP="00430AAE">
      <w:pPr>
        <w:autoSpaceDE w:val="0"/>
        <w:autoSpaceDN w:val="0"/>
        <w:adjustRightInd w:val="0"/>
        <w:spacing w:after="0" w:line="240" w:lineRule="auto"/>
        <w:ind w:firstLine="708"/>
        <w:jc w:val="both"/>
        <w:rPr>
          <w:rFonts w:ascii="Arial Narrow" w:hAnsi="Arial Narrow" w:cs="Times New Roman"/>
          <w:sz w:val="24"/>
          <w:szCs w:val="24"/>
        </w:rPr>
      </w:pPr>
      <w:r w:rsidRPr="00430AAE">
        <w:rPr>
          <w:rFonts w:ascii="Arial Narrow" w:hAnsi="Arial Narrow" w:cs="Times New Roman"/>
          <w:sz w:val="24"/>
          <w:szCs w:val="24"/>
        </w:rPr>
        <w:t xml:space="preserve">- в случае наступившей временной или постоянной утраты профессиональной трудоспособности - неполученные доходы в виде заработка, которого потерпевший лишился вследствие потери трудоспособности или уменьшения ее в результате причиненного увечья или иного повреждения здоровья; </w:t>
      </w:r>
    </w:p>
    <w:p w:rsidR="00BA5DF8" w:rsidRDefault="00430AAE" w:rsidP="00430AAE">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в случае причинения вреда имущества - расходы по восстановлению имущества при его повреждении.</w:t>
      </w:r>
    </w:p>
    <w:p w:rsidR="00430AAE" w:rsidRDefault="00430AAE" w:rsidP="00336BD9">
      <w:pPr>
        <w:autoSpaceDE w:val="0"/>
        <w:autoSpaceDN w:val="0"/>
        <w:adjustRightInd w:val="0"/>
        <w:spacing w:after="0" w:line="240" w:lineRule="auto"/>
        <w:jc w:val="both"/>
        <w:rPr>
          <w:rFonts w:ascii="Arial Narrow" w:hAnsi="Arial Narrow" w:cs="Times New Roman"/>
          <w:sz w:val="24"/>
          <w:szCs w:val="24"/>
        </w:rPr>
      </w:pPr>
    </w:p>
    <w:p w:rsidR="00304303" w:rsidRPr="008A4D1D" w:rsidRDefault="00304303" w:rsidP="00DF3941">
      <w:pPr>
        <w:autoSpaceDE w:val="0"/>
        <w:autoSpaceDN w:val="0"/>
        <w:adjustRightInd w:val="0"/>
        <w:spacing w:after="0" w:line="240" w:lineRule="auto"/>
        <w:jc w:val="both"/>
        <w:rPr>
          <w:rFonts w:ascii="Arial Narrow" w:hAnsi="Arial Narrow" w:cs="Times New Roman"/>
          <w:b/>
          <w:color w:val="92D050"/>
          <w:sz w:val="24"/>
          <w:szCs w:val="24"/>
        </w:rPr>
      </w:pPr>
      <w:r w:rsidRPr="008A4D1D">
        <w:rPr>
          <w:rFonts w:ascii="Arial Narrow" w:hAnsi="Arial Narrow" w:cs="Times New Roman"/>
          <w:b/>
          <w:color w:val="92D050"/>
          <w:sz w:val="24"/>
          <w:szCs w:val="24"/>
        </w:rPr>
        <w:t xml:space="preserve">РАЗДЕЛ </w:t>
      </w:r>
      <w:r w:rsidR="00714CDE" w:rsidRPr="008A4D1D">
        <w:rPr>
          <w:rFonts w:ascii="Arial Narrow" w:hAnsi="Arial Narrow" w:cs="Times New Roman"/>
          <w:b/>
          <w:color w:val="92D050"/>
          <w:sz w:val="24"/>
          <w:szCs w:val="24"/>
        </w:rPr>
        <w:t>3</w:t>
      </w:r>
      <w:r w:rsidRPr="008A4D1D">
        <w:rPr>
          <w:rFonts w:ascii="Arial Narrow" w:hAnsi="Arial Narrow" w:cs="Times New Roman"/>
          <w:b/>
          <w:color w:val="92D050"/>
          <w:sz w:val="24"/>
          <w:szCs w:val="24"/>
        </w:rPr>
        <w:t>. СТРАХОВАНИЕ ОТ НЕСЧАСТНЫХ СЛУЧАЕВ</w:t>
      </w:r>
    </w:p>
    <w:p w:rsidR="00C20D9D" w:rsidRPr="00C20D9D" w:rsidRDefault="00714CDE" w:rsidP="00C20D9D">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3</w:t>
      </w:r>
      <w:r w:rsidR="00457DDF">
        <w:rPr>
          <w:rFonts w:ascii="Arial Narrow" w:hAnsi="Arial Narrow" w:cs="Times New Roman"/>
          <w:sz w:val="24"/>
          <w:szCs w:val="24"/>
        </w:rPr>
        <w:t>.</w:t>
      </w:r>
      <w:r w:rsidR="00096B35">
        <w:rPr>
          <w:rFonts w:ascii="Arial Narrow" w:hAnsi="Arial Narrow" w:cs="Times New Roman"/>
          <w:sz w:val="24"/>
          <w:szCs w:val="24"/>
        </w:rPr>
        <w:t>1</w:t>
      </w:r>
      <w:r w:rsidR="00457DDF">
        <w:rPr>
          <w:rFonts w:ascii="Arial Narrow" w:hAnsi="Arial Narrow" w:cs="Times New Roman"/>
          <w:sz w:val="24"/>
          <w:szCs w:val="24"/>
        </w:rPr>
        <w:t xml:space="preserve">. </w:t>
      </w:r>
      <w:r w:rsidR="00A31CA2" w:rsidRPr="008A4D1D">
        <w:rPr>
          <w:rFonts w:ascii="Arial Narrow" w:hAnsi="Arial Narrow" w:cs="Times New Roman"/>
          <w:b/>
          <w:color w:val="92D050"/>
          <w:sz w:val="24"/>
          <w:szCs w:val="24"/>
        </w:rPr>
        <w:t>Объектом страхования</w:t>
      </w:r>
      <w:r w:rsidR="00304303" w:rsidRPr="008A4D1D">
        <w:rPr>
          <w:rFonts w:ascii="Arial Narrow" w:hAnsi="Arial Narrow" w:cs="Times New Roman"/>
          <w:color w:val="92D050"/>
          <w:sz w:val="24"/>
          <w:szCs w:val="24"/>
        </w:rPr>
        <w:t xml:space="preserve"> </w:t>
      </w:r>
      <w:r w:rsidR="00304303" w:rsidRPr="001A7F84">
        <w:rPr>
          <w:rFonts w:ascii="Arial Narrow" w:hAnsi="Arial Narrow" w:cs="Times New Roman"/>
          <w:sz w:val="24"/>
          <w:szCs w:val="24"/>
        </w:rPr>
        <w:t>мо</w:t>
      </w:r>
      <w:r w:rsidR="00304303">
        <w:rPr>
          <w:rFonts w:ascii="Arial Narrow" w:hAnsi="Arial Narrow" w:cs="Times New Roman"/>
          <w:sz w:val="24"/>
          <w:szCs w:val="24"/>
        </w:rPr>
        <w:t xml:space="preserve">гут </w:t>
      </w:r>
      <w:r w:rsidR="00304303" w:rsidRPr="001A7F84">
        <w:rPr>
          <w:rFonts w:ascii="Arial Narrow" w:hAnsi="Arial Narrow" w:cs="Times New Roman"/>
          <w:sz w:val="24"/>
          <w:szCs w:val="24"/>
        </w:rPr>
        <w:t>быть застрахован</w:t>
      </w:r>
      <w:r w:rsidR="00304303">
        <w:rPr>
          <w:rFonts w:ascii="Arial Narrow" w:hAnsi="Arial Narrow" w:cs="Times New Roman"/>
          <w:sz w:val="24"/>
          <w:szCs w:val="24"/>
        </w:rPr>
        <w:t>ы</w:t>
      </w:r>
      <w:r w:rsidR="00304303" w:rsidRPr="00304303">
        <w:rPr>
          <w:rFonts w:ascii="Arial Narrow" w:hAnsi="Arial Narrow" w:cs="Times New Roman"/>
          <w:sz w:val="24"/>
          <w:szCs w:val="24"/>
        </w:rPr>
        <w:t xml:space="preserve"> </w:t>
      </w:r>
      <w:r w:rsidR="00304303">
        <w:rPr>
          <w:rFonts w:ascii="Arial Narrow" w:hAnsi="Arial Narrow" w:cs="Times New Roman"/>
          <w:sz w:val="24"/>
          <w:szCs w:val="24"/>
        </w:rPr>
        <w:t>и</w:t>
      </w:r>
      <w:r w:rsidR="00457DDF" w:rsidRPr="00304303">
        <w:rPr>
          <w:rFonts w:ascii="Arial Narrow" w:hAnsi="Arial Narrow" w:cs="Times New Roman"/>
          <w:sz w:val="24"/>
          <w:szCs w:val="24"/>
        </w:rPr>
        <w:t>мущественные интересы Страхователя (Выгодоприобретателя), связанные с причинением вреда жизни или здоровья Страхователя, являющегося Застрахованным, в результате несчастного случая</w:t>
      </w:r>
      <w:r w:rsidR="00685A93">
        <w:rPr>
          <w:rFonts w:ascii="Arial Narrow" w:hAnsi="Arial Narrow" w:cs="Times New Roman"/>
          <w:sz w:val="24"/>
          <w:szCs w:val="24"/>
        </w:rPr>
        <w:t xml:space="preserve"> при эксплуатации застрахованного велосипеда</w:t>
      </w:r>
      <w:r w:rsidR="00457DDF">
        <w:rPr>
          <w:rFonts w:ascii="Arial Narrow" w:hAnsi="Arial Narrow" w:cs="Times New Roman"/>
          <w:sz w:val="24"/>
          <w:szCs w:val="24"/>
        </w:rPr>
        <w:t>.</w:t>
      </w:r>
      <w:r w:rsidR="00C20D9D" w:rsidRPr="00C20D9D">
        <w:rPr>
          <w:rFonts w:ascii="Arial Narrow" w:hAnsi="Arial Narrow" w:cs="Times New Roman"/>
          <w:sz w:val="24"/>
          <w:szCs w:val="24"/>
        </w:rPr>
        <w:t xml:space="preserve"> Не могут быть застрахованы лица в возрасте менее </w:t>
      </w:r>
      <w:r w:rsidR="00CD5D05" w:rsidRPr="00CD5D05">
        <w:rPr>
          <w:rFonts w:ascii="Arial Narrow" w:hAnsi="Arial Narrow" w:cs="Times New Roman"/>
          <w:sz w:val="24"/>
          <w:szCs w:val="24"/>
        </w:rPr>
        <w:t>3</w:t>
      </w:r>
      <w:r w:rsidR="00C20D9D" w:rsidRPr="00CD5D05">
        <w:rPr>
          <w:rFonts w:ascii="Arial Narrow" w:hAnsi="Arial Narrow" w:cs="Times New Roman"/>
          <w:sz w:val="24"/>
          <w:szCs w:val="24"/>
        </w:rPr>
        <w:t xml:space="preserve"> лет</w:t>
      </w:r>
      <w:r w:rsidR="00C20D9D" w:rsidRPr="00C20D9D">
        <w:rPr>
          <w:rFonts w:ascii="Arial Narrow" w:hAnsi="Arial Narrow" w:cs="Times New Roman"/>
          <w:sz w:val="24"/>
          <w:szCs w:val="24"/>
        </w:rPr>
        <w:t xml:space="preserve"> на дату заключения договора и старше 70 лет на дату окончания срока страхования. </w:t>
      </w:r>
    </w:p>
    <w:p w:rsidR="00304303" w:rsidRDefault="00C20D9D" w:rsidP="00C20D9D">
      <w:pPr>
        <w:autoSpaceDE w:val="0"/>
        <w:autoSpaceDN w:val="0"/>
        <w:adjustRightInd w:val="0"/>
        <w:spacing w:after="0" w:line="240" w:lineRule="auto"/>
        <w:jc w:val="both"/>
        <w:rPr>
          <w:rFonts w:ascii="Arial Narrow" w:hAnsi="Arial Narrow" w:cs="Times New Roman"/>
          <w:sz w:val="24"/>
          <w:szCs w:val="24"/>
        </w:rPr>
      </w:pPr>
      <w:r w:rsidRPr="00C20D9D">
        <w:rPr>
          <w:rFonts w:ascii="Arial Narrow" w:hAnsi="Arial Narrow" w:cs="Times New Roman"/>
          <w:sz w:val="24"/>
          <w:szCs w:val="24"/>
        </w:rPr>
        <w:tab/>
        <w:t xml:space="preserve">Если по настоящему Полису застраховано лицо в возрасте менее </w:t>
      </w:r>
      <w:r w:rsidR="00CD5D05" w:rsidRPr="00CD5D05">
        <w:rPr>
          <w:rFonts w:ascii="Arial Narrow" w:hAnsi="Arial Narrow" w:cs="Times New Roman"/>
          <w:sz w:val="24"/>
          <w:szCs w:val="24"/>
        </w:rPr>
        <w:t>3</w:t>
      </w:r>
      <w:r w:rsidRPr="00CD5D05">
        <w:rPr>
          <w:rFonts w:ascii="Arial Narrow" w:hAnsi="Arial Narrow" w:cs="Times New Roman"/>
          <w:sz w:val="24"/>
          <w:szCs w:val="24"/>
        </w:rPr>
        <w:t xml:space="preserve"> лет</w:t>
      </w:r>
      <w:r w:rsidRPr="00C20D9D">
        <w:rPr>
          <w:rFonts w:ascii="Arial Narrow" w:hAnsi="Arial Narrow" w:cs="Times New Roman"/>
          <w:sz w:val="24"/>
          <w:szCs w:val="24"/>
        </w:rPr>
        <w:t xml:space="preserve"> на дату заключения договора и старше 70 лет на дату окончания срока страхования, условие об объекте страхования считается несогласованными сторонами, и настоящий Полис считается незаключенным. Оплаченная Страхователем страховая премия подлежит возврату Страховщиком Страхователю в полном объеме </w:t>
      </w:r>
      <w:r w:rsidR="00685A93">
        <w:rPr>
          <w:rFonts w:ascii="Arial Narrow" w:hAnsi="Arial Narrow" w:cs="Times New Roman"/>
          <w:sz w:val="24"/>
          <w:szCs w:val="24"/>
        </w:rPr>
        <w:t>после</w:t>
      </w:r>
      <w:r w:rsidRPr="00C20D9D">
        <w:rPr>
          <w:rFonts w:ascii="Arial Narrow" w:hAnsi="Arial Narrow" w:cs="Times New Roman"/>
          <w:sz w:val="24"/>
          <w:szCs w:val="24"/>
        </w:rPr>
        <w:t xml:space="preserve"> получения письменного заявления Страхователя и документов, подтверждающих приобретение имущества и оплату страховой премии, по реквизитам указанным Страхователем в заявлении.</w:t>
      </w:r>
    </w:p>
    <w:p w:rsidR="00DF5610" w:rsidRPr="00DF5610" w:rsidRDefault="00714CDE" w:rsidP="00DF561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3</w:t>
      </w:r>
      <w:r w:rsidR="00C20D9D">
        <w:rPr>
          <w:rFonts w:ascii="Arial Narrow" w:hAnsi="Arial Narrow" w:cs="Times New Roman"/>
          <w:sz w:val="24"/>
          <w:szCs w:val="24"/>
        </w:rPr>
        <w:t xml:space="preserve">.2. </w:t>
      </w:r>
      <w:r w:rsidR="00DF5610" w:rsidRPr="008A4D1D">
        <w:rPr>
          <w:rFonts w:ascii="Arial Narrow" w:hAnsi="Arial Narrow" w:cs="Times New Roman"/>
          <w:b/>
          <w:color w:val="92D050"/>
          <w:sz w:val="24"/>
          <w:szCs w:val="24"/>
        </w:rPr>
        <w:t>Страховые случаи</w:t>
      </w:r>
      <w:r w:rsidR="00DF5610" w:rsidRPr="008A4D1D">
        <w:rPr>
          <w:rFonts w:ascii="Arial Narrow" w:hAnsi="Arial Narrow" w:cs="Times New Roman"/>
          <w:color w:val="92D050"/>
          <w:sz w:val="24"/>
          <w:szCs w:val="24"/>
        </w:rPr>
        <w:t xml:space="preserve"> </w:t>
      </w:r>
      <w:r w:rsidR="00DF5610">
        <w:rPr>
          <w:rFonts w:ascii="Arial Narrow" w:hAnsi="Arial Narrow" w:cs="Times New Roman"/>
          <w:sz w:val="24"/>
          <w:szCs w:val="24"/>
        </w:rPr>
        <w:t>-</w:t>
      </w:r>
    </w:p>
    <w:p w:rsidR="008922EC" w:rsidRDefault="008922EC" w:rsidP="008922EC">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lastRenderedPageBreak/>
        <w:t>3.2.1.</w:t>
      </w:r>
      <w:r w:rsidRPr="00DF5610">
        <w:rPr>
          <w:rFonts w:ascii="Arial Narrow" w:hAnsi="Arial Narrow" w:cs="Times New Roman"/>
          <w:sz w:val="24"/>
          <w:szCs w:val="24"/>
        </w:rPr>
        <w:t xml:space="preserve"> </w:t>
      </w:r>
      <w:r w:rsidRPr="0080299E">
        <w:rPr>
          <w:rFonts w:ascii="Arial Narrow" w:hAnsi="Arial Narrow" w:cs="Times New Roman"/>
          <w:sz w:val="24"/>
          <w:szCs w:val="24"/>
        </w:rPr>
        <w:t>причинение Застрахованному телесных повреждений, предусмотренных Таблицей страховых выплат (</w:t>
      </w:r>
      <w:r>
        <w:rPr>
          <w:rFonts w:ascii="Arial Narrow" w:hAnsi="Arial Narrow" w:cs="Times New Roman"/>
          <w:sz w:val="24"/>
          <w:szCs w:val="24"/>
        </w:rPr>
        <w:t>Приложение 1 к</w:t>
      </w:r>
      <w:r w:rsidRPr="0080299E">
        <w:rPr>
          <w:rFonts w:ascii="Arial Narrow" w:hAnsi="Arial Narrow" w:cs="Times New Roman"/>
          <w:sz w:val="24"/>
          <w:szCs w:val="24"/>
        </w:rPr>
        <w:t xml:space="preserve"> Услов</w:t>
      </w:r>
      <w:r>
        <w:rPr>
          <w:rFonts w:ascii="Arial Narrow" w:hAnsi="Arial Narrow" w:cs="Times New Roman"/>
          <w:sz w:val="24"/>
          <w:szCs w:val="24"/>
        </w:rPr>
        <w:t>иям</w:t>
      </w:r>
      <w:r w:rsidRPr="0080299E">
        <w:rPr>
          <w:rFonts w:ascii="Arial Narrow" w:hAnsi="Arial Narrow" w:cs="Times New Roman"/>
          <w:sz w:val="24"/>
          <w:szCs w:val="24"/>
        </w:rPr>
        <w:t xml:space="preserve"> страхования), в результате несчастного случая, произошедшего в течение срока действия настоящего Полиса </w:t>
      </w:r>
      <w:r>
        <w:rPr>
          <w:rFonts w:ascii="Arial Narrow" w:hAnsi="Arial Narrow" w:cs="Times New Roman"/>
          <w:sz w:val="24"/>
          <w:szCs w:val="24"/>
        </w:rPr>
        <w:t>при эксплуатации застрахованного велосипеда</w:t>
      </w:r>
      <w:r w:rsidRPr="0080299E">
        <w:rPr>
          <w:rFonts w:ascii="Arial Narrow" w:hAnsi="Arial Narrow" w:cs="Times New Roman"/>
          <w:sz w:val="24"/>
          <w:szCs w:val="24"/>
        </w:rPr>
        <w:t>;</w:t>
      </w:r>
    </w:p>
    <w:p w:rsidR="008922EC" w:rsidRDefault="008922EC" w:rsidP="00DF561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3.2.2. </w:t>
      </w:r>
      <w:r w:rsidRPr="00DF5610">
        <w:rPr>
          <w:rFonts w:ascii="Arial Narrow" w:hAnsi="Arial Narrow" w:cs="Times New Roman"/>
          <w:sz w:val="24"/>
          <w:szCs w:val="24"/>
        </w:rPr>
        <w:t>постоянная утрата трудоспособности с установлением Застрахованному инвалидности I, II группы</w:t>
      </w:r>
      <w:r w:rsidR="00CD5D05">
        <w:rPr>
          <w:rFonts w:ascii="Arial Narrow" w:hAnsi="Arial Narrow" w:cs="Times New Roman"/>
          <w:sz w:val="24"/>
          <w:szCs w:val="24"/>
        </w:rPr>
        <w:t>, категории «</w:t>
      </w:r>
      <w:proofErr w:type="spellStart"/>
      <w:r w:rsidR="00CD5D05">
        <w:rPr>
          <w:rFonts w:ascii="Arial Narrow" w:hAnsi="Arial Narrow" w:cs="Times New Roman"/>
          <w:sz w:val="24"/>
          <w:szCs w:val="24"/>
        </w:rPr>
        <w:t>ребено</w:t>
      </w:r>
      <w:proofErr w:type="spellEnd"/>
      <w:r w:rsidR="00CD5D05">
        <w:rPr>
          <w:rFonts w:ascii="Arial Narrow" w:hAnsi="Arial Narrow" w:cs="Times New Roman"/>
          <w:sz w:val="24"/>
          <w:szCs w:val="24"/>
        </w:rPr>
        <w:t>-инвалид»</w:t>
      </w:r>
      <w:r w:rsidRPr="00DF5610">
        <w:rPr>
          <w:rFonts w:ascii="Arial Narrow" w:hAnsi="Arial Narrow" w:cs="Times New Roman"/>
          <w:sz w:val="24"/>
          <w:szCs w:val="24"/>
        </w:rPr>
        <w:t xml:space="preserve"> в результате несчастного случая</w:t>
      </w:r>
      <w:r w:rsidRPr="0080299E">
        <w:rPr>
          <w:rFonts w:ascii="Arial Narrow" w:hAnsi="Arial Narrow" w:cs="Times New Roman"/>
          <w:sz w:val="24"/>
          <w:szCs w:val="24"/>
        </w:rPr>
        <w:t xml:space="preserve">, произошедшего в течение срока действия настоящего Полиса </w:t>
      </w:r>
      <w:r>
        <w:rPr>
          <w:rFonts w:ascii="Arial Narrow" w:hAnsi="Arial Narrow" w:cs="Times New Roman"/>
          <w:sz w:val="24"/>
          <w:szCs w:val="24"/>
        </w:rPr>
        <w:t>при эксплуатации застрахованного велосипеда</w:t>
      </w:r>
      <w:r w:rsidRPr="00DF5610">
        <w:rPr>
          <w:rFonts w:ascii="Arial Narrow" w:hAnsi="Arial Narrow" w:cs="Times New Roman"/>
          <w:sz w:val="24"/>
          <w:szCs w:val="24"/>
        </w:rPr>
        <w:t>, если она наступила в течение года со дня несчастного случая, происшедшего в течение срока действия настоящего Полиса, и непосредственно вследствие этого несчастного случая, независимо от любых иных причин</w:t>
      </w:r>
      <w:r>
        <w:rPr>
          <w:rFonts w:ascii="Arial Narrow" w:hAnsi="Arial Narrow" w:cs="Times New Roman"/>
          <w:sz w:val="24"/>
          <w:szCs w:val="24"/>
        </w:rPr>
        <w:t>;</w:t>
      </w:r>
    </w:p>
    <w:p w:rsidR="00DF5610" w:rsidRPr="00DF5610" w:rsidRDefault="00714CDE" w:rsidP="00DF561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3</w:t>
      </w:r>
      <w:r w:rsidR="00DF5610">
        <w:rPr>
          <w:rFonts w:ascii="Arial Narrow" w:hAnsi="Arial Narrow" w:cs="Times New Roman"/>
          <w:sz w:val="24"/>
          <w:szCs w:val="24"/>
        </w:rPr>
        <w:t>.2.</w:t>
      </w:r>
      <w:r w:rsidR="008922EC">
        <w:rPr>
          <w:rFonts w:ascii="Arial Narrow" w:hAnsi="Arial Narrow" w:cs="Times New Roman"/>
          <w:sz w:val="24"/>
          <w:szCs w:val="24"/>
        </w:rPr>
        <w:t>3</w:t>
      </w:r>
      <w:r w:rsidR="00DF5610">
        <w:rPr>
          <w:rFonts w:ascii="Arial Narrow" w:hAnsi="Arial Narrow" w:cs="Times New Roman"/>
          <w:sz w:val="24"/>
          <w:szCs w:val="24"/>
        </w:rPr>
        <w:t>.</w:t>
      </w:r>
      <w:r w:rsidR="00DF5610" w:rsidRPr="00DF5610">
        <w:rPr>
          <w:rFonts w:ascii="Arial Narrow" w:hAnsi="Arial Narrow" w:cs="Times New Roman"/>
          <w:sz w:val="24"/>
          <w:szCs w:val="24"/>
        </w:rPr>
        <w:t xml:space="preserve"> смерть Застрахованного в результате несчастного случая, если она наступила в течение года со дня несчастного случая, происшедшего в течение срока действия настоящего Полиса</w:t>
      </w:r>
      <w:r w:rsidR="008922EC">
        <w:rPr>
          <w:rFonts w:ascii="Arial Narrow" w:hAnsi="Arial Narrow" w:cs="Times New Roman"/>
          <w:sz w:val="24"/>
          <w:szCs w:val="24"/>
        </w:rPr>
        <w:t xml:space="preserve"> при эксплуатации застрахованного велосипеда</w:t>
      </w:r>
      <w:r w:rsidR="00DF5610" w:rsidRPr="00DF5610">
        <w:rPr>
          <w:rFonts w:ascii="Arial Narrow" w:hAnsi="Arial Narrow" w:cs="Times New Roman"/>
          <w:sz w:val="24"/>
          <w:szCs w:val="24"/>
        </w:rPr>
        <w:t>, и непосредственно вследствие этого несчастного случая, независимо от любых иных причин;</w:t>
      </w:r>
    </w:p>
    <w:p w:rsidR="00DF5610" w:rsidRPr="00DF5610" w:rsidRDefault="00714CDE" w:rsidP="00DF561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3</w:t>
      </w:r>
      <w:r w:rsidR="00DF5610">
        <w:rPr>
          <w:rFonts w:ascii="Arial Narrow" w:hAnsi="Arial Narrow" w:cs="Times New Roman"/>
          <w:sz w:val="24"/>
          <w:szCs w:val="24"/>
        </w:rPr>
        <w:t xml:space="preserve">.3. </w:t>
      </w:r>
      <w:r w:rsidR="00DF5610" w:rsidRPr="00DF5610">
        <w:rPr>
          <w:rFonts w:ascii="Arial Narrow" w:hAnsi="Arial Narrow" w:cs="Times New Roman"/>
          <w:sz w:val="24"/>
          <w:szCs w:val="24"/>
        </w:rPr>
        <w:t>Под несчастным случаем в рамках настоящего Полиса понимается под несчастным случаем понимается внезапно происшедшее непредвиденное событие, связанное с воздействием извне, в результате которого Застрахованному причинены телесные повреждения или наступила его смерть, в том числе в результате противоправных действий третьих лиц.</w:t>
      </w:r>
    </w:p>
    <w:p w:rsidR="00DF5610" w:rsidRPr="00DF5610" w:rsidRDefault="00714CDE" w:rsidP="00DF561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3</w:t>
      </w:r>
      <w:r w:rsidR="00DF5610">
        <w:rPr>
          <w:rFonts w:ascii="Arial Narrow" w:hAnsi="Arial Narrow" w:cs="Times New Roman"/>
          <w:sz w:val="24"/>
          <w:szCs w:val="24"/>
        </w:rPr>
        <w:t xml:space="preserve">.4. </w:t>
      </w:r>
      <w:r w:rsidR="00DF5610" w:rsidRPr="00DF5610">
        <w:rPr>
          <w:rFonts w:ascii="Arial Narrow" w:hAnsi="Arial Narrow" w:cs="Times New Roman"/>
          <w:sz w:val="24"/>
          <w:szCs w:val="24"/>
        </w:rPr>
        <w:t>Не являются страховыми случаи, следствием которых явля</w:t>
      </w:r>
      <w:r w:rsidR="008922EC">
        <w:rPr>
          <w:rFonts w:ascii="Arial Narrow" w:hAnsi="Arial Narrow" w:cs="Times New Roman"/>
          <w:sz w:val="24"/>
          <w:szCs w:val="24"/>
        </w:rPr>
        <w:t>ю</w:t>
      </w:r>
      <w:r w:rsidR="00DF5610" w:rsidRPr="00DF5610">
        <w:rPr>
          <w:rFonts w:ascii="Arial Narrow" w:hAnsi="Arial Narrow" w:cs="Times New Roman"/>
          <w:sz w:val="24"/>
          <w:szCs w:val="24"/>
        </w:rPr>
        <w:t xml:space="preserve">тся </w:t>
      </w:r>
      <w:r w:rsidR="008922EC">
        <w:rPr>
          <w:rFonts w:ascii="Arial Narrow" w:hAnsi="Arial Narrow" w:cs="Times New Roman"/>
          <w:sz w:val="24"/>
          <w:szCs w:val="24"/>
        </w:rPr>
        <w:t>телесные повреждения Застрахованного,</w:t>
      </w:r>
      <w:r w:rsidR="00DF5610" w:rsidRPr="00DF5610">
        <w:rPr>
          <w:rFonts w:ascii="Arial Narrow" w:hAnsi="Arial Narrow" w:cs="Times New Roman"/>
          <w:sz w:val="24"/>
          <w:szCs w:val="24"/>
        </w:rPr>
        <w:t xml:space="preserve"> постоянная утрата Застрахованным трудоспособности, </w:t>
      </w:r>
      <w:r w:rsidR="008922EC" w:rsidRPr="00DF5610">
        <w:rPr>
          <w:rFonts w:ascii="Arial Narrow" w:hAnsi="Arial Narrow" w:cs="Times New Roman"/>
          <w:sz w:val="24"/>
          <w:szCs w:val="24"/>
        </w:rPr>
        <w:t>смерть</w:t>
      </w:r>
      <w:r w:rsidR="008922EC">
        <w:rPr>
          <w:rFonts w:ascii="Arial Narrow" w:hAnsi="Arial Narrow" w:cs="Times New Roman"/>
          <w:sz w:val="24"/>
          <w:szCs w:val="24"/>
        </w:rPr>
        <w:t xml:space="preserve"> Застрахованного</w:t>
      </w:r>
      <w:r w:rsidR="008922EC" w:rsidRPr="00DF5610">
        <w:rPr>
          <w:rFonts w:ascii="Arial Narrow" w:hAnsi="Arial Narrow" w:cs="Times New Roman"/>
          <w:sz w:val="24"/>
          <w:szCs w:val="24"/>
        </w:rPr>
        <w:t>,</w:t>
      </w:r>
      <w:r w:rsidR="008922EC">
        <w:rPr>
          <w:rFonts w:ascii="Arial Narrow" w:hAnsi="Arial Narrow" w:cs="Times New Roman"/>
          <w:sz w:val="24"/>
          <w:szCs w:val="24"/>
        </w:rPr>
        <w:t xml:space="preserve"> </w:t>
      </w:r>
      <w:r w:rsidR="00DF5610" w:rsidRPr="00DF5610">
        <w:rPr>
          <w:rFonts w:ascii="Arial Narrow" w:hAnsi="Arial Narrow" w:cs="Times New Roman"/>
          <w:sz w:val="24"/>
          <w:szCs w:val="24"/>
        </w:rPr>
        <w:t>наступившие:</w:t>
      </w:r>
    </w:p>
    <w:p w:rsidR="00DF5610" w:rsidRPr="00DF5610" w:rsidRDefault="009D0DFE" w:rsidP="009D0DFE">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00DF5610" w:rsidRPr="00DF5610">
        <w:rPr>
          <w:rFonts w:ascii="Arial Narrow" w:hAnsi="Arial Narrow" w:cs="Times New Roman"/>
          <w:sz w:val="24"/>
          <w:szCs w:val="24"/>
        </w:rPr>
        <w:t xml:space="preserve"> в связи с совершением или попыткой совершения им действий, в которых имеются признаки умышленного преступления, подтвержденные постановлением, определением или приговором органов дознания, следствия, прокуратуры и суда;</w:t>
      </w:r>
    </w:p>
    <w:p w:rsidR="00DF5610" w:rsidRPr="00DF5610" w:rsidRDefault="009D0DFE" w:rsidP="009D0DFE">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00DF5610" w:rsidRPr="00DF5610">
        <w:rPr>
          <w:rFonts w:ascii="Arial Narrow" w:hAnsi="Arial Narrow" w:cs="Times New Roman"/>
          <w:sz w:val="24"/>
          <w:szCs w:val="24"/>
        </w:rPr>
        <w:t xml:space="preserve"> в состоянии алкогольного, наркотического и/или токсического опьянения, а также вызванные психическими расстройствами;</w:t>
      </w:r>
    </w:p>
    <w:p w:rsidR="00DF5610" w:rsidRPr="00DF5610" w:rsidRDefault="009D0DFE" w:rsidP="009D0DFE">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00DF5610" w:rsidRPr="00DF5610">
        <w:rPr>
          <w:rFonts w:ascii="Arial Narrow" w:hAnsi="Arial Narrow" w:cs="Times New Roman"/>
          <w:sz w:val="24"/>
          <w:szCs w:val="24"/>
        </w:rPr>
        <w:t xml:space="preserve"> в результате самоубийства или покушения на самоубийство, если к этому времени договор страхования действовал менее двух лет;</w:t>
      </w:r>
    </w:p>
    <w:p w:rsidR="00DF5610" w:rsidRPr="00DF5610" w:rsidRDefault="009D0DFE" w:rsidP="009D0DFE">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00DF5610" w:rsidRPr="00DF5610">
        <w:rPr>
          <w:rFonts w:ascii="Arial Narrow" w:hAnsi="Arial Narrow" w:cs="Times New Roman"/>
          <w:sz w:val="24"/>
          <w:szCs w:val="24"/>
        </w:rPr>
        <w:t xml:space="preserve"> в результате умышленного причинения себе телесных повреждений;</w:t>
      </w:r>
    </w:p>
    <w:p w:rsidR="00DF5610" w:rsidRPr="00DF5610" w:rsidRDefault="009D0DFE" w:rsidP="009D0DFE">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00DF5610" w:rsidRPr="00DF5610">
        <w:rPr>
          <w:rFonts w:ascii="Arial Narrow" w:hAnsi="Arial Narrow" w:cs="Times New Roman"/>
          <w:sz w:val="24"/>
          <w:szCs w:val="24"/>
        </w:rPr>
        <w:t xml:space="preserve"> в результате воздействия ядерной энергии, химического или бактериологического заражения;</w:t>
      </w:r>
    </w:p>
    <w:p w:rsidR="00DF5610" w:rsidRPr="00DF5610" w:rsidRDefault="009D0DFE" w:rsidP="009D0DFE">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00DF5610" w:rsidRPr="00DF5610">
        <w:rPr>
          <w:rFonts w:ascii="Arial Narrow" w:hAnsi="Arial Narrow" w:cs="Times New Roman"/>
          <w:sz w:val="24"/>
          <w:szCs w:val="24"/>
        </w:rPr>
        <w:t xml:space="preserve"> вследствие инфекционных заболеваний.</w:t>
      </w:r>
    </w:p>
    <w:p w:rsidR="009D0DFE" w:rsidRPr="008A4D1D" w:rsidRDefault="00714CDE" w:rsidP="00C20D9D">
      <w:pPr>
        <w:autoSpaceDE w:val="0"/>
        <w:autoSpaceDN w:val="0"/>
        <w:adjustRightInd w:val="0"/>
        <w:spacing w:after="0" w:line="240" w:lineRule="auto"/>
        <w:jc w:val="both"/>
        <w:rPr>
          <w:rFonts w:ascii="Arial Narrow" w:hAnsi="Arial Narrow" w:cs="Times New Roman"/>
          <w:b/>
          <w:color w:val="92D050"/>
          <w:sz w:val="24"/>
          <w:szCs w:val="24"/>
        </w:rPr>
      </w:pPr>
      <w:r>
        <w:rPr>
          <w:rFonts w:ascii="Arial Narrow" w:hAnsi="Arial Narrow" w:cs="Times New Roman"/>
          <w:sz w:val="24"/>
          <w:szCs w:val="24"/>
        </w:rPr>
        <w:t>3</w:t>
      </w:r>
      <w:r w:rsidR="00DF5610" w:rsidRPr="00DF5610">
        <w:rPr>
          <w:rFonts w:ascii="Arial Narrow" w:hAnsi="Arial Narrow" w:cs="Times New Roman"/>
          <w:sz w:val="24"/>
          <w:szCs w:val="24"/>
        </w:rPr>
        <w:t>.</w:t>
      </w:r>
      <w:r w:rsidR="00DF5610">
        <w:rPr>
          <w:rFonts w:ascii="Arial Narrow" w:hAnsi="Arial Narrow" w:cs="Times New Roman"/>
          <w:sz w:val="24"/>
          <w:szCs w:val="24"/>
        </w:rPr>
        <w:t>5</w:t>
      </w:r>
      <w:r w:rsidR="00DF5610" w:rsidRPr="00DF5610">
        <w:rPr>
          <w:rFonts w:ascii="Arial Narrow" w:hAnsi="Arial Narrow" w:cs="Times New Roman"/>
          <w:sz w:val="24"/>
          <w:szCs w:val="24"/>
        </w:rPr>
        <w:t xml:space="preserve">. </w:t>
      </w:r>
      <w:r w:rsidR="009D0DFE" w:rsidRPr="008A4D1D">
        <w:rPr>
          <w:rFonts w:ascii="Arial Narrow" w:hAnsi="Arial Narrow" w:cs="Times New Roman"/>
          <w:b/>
          <w:color w:val="92D050"/>
          <w:sz w:val="24"/>
          <w:szCs w:val="24"/>
        </w:rPr>
        <w:t>Обязанности Страхователя (Выгодоприобретателя) при страховом событии:</w:t>
      </w:r>
    </w:p>
    <w:p w:rsidR="00C20D9D" w:rsidRPr="00DF5610" w:rsidRDefault="009D0DFE" w:rsidP="009D0DFE">
      <w:pPr>
        <w:autoSpaceDE w:val="0"/>
        <w:autoSpaceDN w:val="0"/>
        <w:adjustRightInd w:val="0"/>
        <w:spacing w:after="0" w:line="240" w:lineRule="auto"/>
        <w:ind w:firstLine="708"/>
        <w:jc w:val="both"/>
        <w:rPr>
          <w:rFonts w:ascii="Arial Narrow" w:hAnsi="Arial Narrow" w:cs="Times New Roman"/>
          <w:sz w:val="24"/>
          <w:szCs w:val="24"/>
        </w:rPr>
      </w:pPr>
      <w:r w:rsidRPr="009D0DFE">
        <w:rPr>
          <w:rFonts w:ascii="Arial Narrow" w:hAnsi="Arial Narrow" w:cs="Times New Roman"/>
          <w:b/>
          <w:color w:val="000000" w:themeColor="text1"/>
          <w:sz w:val="24"/>
          <w:szCs w:val="24"/>
        </w:rPr>
        <w:t>-</w:t>
      </w:r>
      <w:r w:rsidR="00DF5610" w:rsidRPr="00DF5610">
        <w:rPr>
          <w:rFonts w:ascii="Arial Narrow" w:hAnsi="Arial Narrow" w:cs="Times New Roman"/>
          <w:sz w:val="24"/>
          <w:szCs w:val="24"/>
        </w:rPr>
        <w:t xml:space="preserve"> сообщить об этом Страховщику в срок не позднее 30 календарных дней с момента, когда стало известно о наступлении события в любой форме, позволяющей объективно зафиксировать факт обращения. Обязанность сообщить о факте наступления события может быть исполнена Застрахованным или, при отсутствии такового, наследниками Застрахованного.</w:t>
      </w:r>
    </w:p>
    <w:p w:rsidR="00B62835" w:rsidRPr="008A4D1D" w:rsidRDefault="00714CDE" w:rsidP="00DF5610">
      <w:pPr>
        <w:autoSpaceDE w:val="0"/>
        <w:autoSpaceDN w:val="0"/>
        <w:adjustRightInd w:val="0"/>
        <w:spacing w:after="0" w:line="240" w:lineRule="auto"/>
        <w:jc w:val="both"/>
        <w:rPr>
          <w:rFonts w:ascii="Arial Narrow" w:hAnsi="Arial Narrow" w:cs="Times New Roman"/>
          <w:color w:val="92D050"/>
          <w:sz w:val="24"/>
          <w:szCs w:val="24"/>
        </w:rPr>
      </w:pPr>
      <w:r>
        <w:rPr>
          <w:rFonts w:ascii="Arial Narrow" w:hAnsi="Arial Narrow" w:cs="Times New Roman"/>
          <w:sz w:val="24"/>
          <w:szCs w:val="24"/>
        </w:rPr>
        <w:t>3</w:t>
      </w:r>
      <w:r w:rsidR="00DF5610" w:rsidRPr="00A37DB3">
        <w:rPr>
          <w:rFonts w:ascii="Arial Narrow" w:hAnsi="Arial Narrow" w:cs="Times New Roman"/>
          <w:sz w:val="24"/>
          <w:szCs w:val="24"/>
        </w:rPr>
        <w:t xml:space="preserve">.6. </w:t>
      </w:r>
      <w:r w:rsidR="00B62835" w:rsidRPr="008A4D1D">
        <w:rPr>
          <w:rFonts w:ascii="Arial Narrow" w:hAnsi="Arial Narrow" w:cs="Times New Roman"/>
          <w:b/>
          <w:color w:val="92D050"/>
          <w:sz w:val="24"/>
          <w:szCs w:val="24"/>
        </w:rPr>
        <w:t>Документы, предоставляемые для получения страховой выплаты:</w:t>
      </w:r>
    </w:p>
    <w:p w:rsidR="00DF5610" w:rsidRPr="00DF5610" w:rsidRDefault="00B62835" w:rsidP="00B62835">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документы, указанные в п. </w:t>
      </w:r>
      <w:r w:rsidR="00714CDE">
        <w:rPr>
          <w:rFonts w:ascii="Arial Narrow" w:hAnsi="Arial Narrow" w:cs="Times New Roman"/>
          <w:sz w:val="24"/>
          <w:szCs w:val="24"/>
        </w:rPr>
        <w:t>5</w:t>
      </w:r>
      <w:r>
        <w:rPr>
          <w:rFonts w:ascii="Arial Narrow" w:hAnsi="Arial Narrow" w:cs="Times New Roman"/>
          <w:sz w:val="24"/>
          <w:szCs w:val="24"/>
        </w:rPr>
        <w:t>.2 настоящих Условий страхования;</w:t>
      </w:r>
    </w:p>
    <w:p w:rsidR="00DF5610" w:rsidRPr="00DF5610" w:rsidRDefault="00DF5610" w:rsidP="00A37DB3">
      <w:pPr>
        <w:autoSpaceDE w:val="0"/>
        <w:autoSpaceDN w:val="0"/>
        <w:adjustRightInd w:val="0"/>
        <w:spacing w:after="0" w:line="240" w:lineRule="auto"/>
        <w:ind w:firstLine="708"/>
        <w:jc w:val="both"/>
        <w:rPr>
          <w:rFonts w:ascii="Arial Narrow" w:hAnsi="Arial Narrow" w:cs="Times New Roman"/>
          <w:sz w:val="24"/>
          <w:szCs w:val="24"/>
        </w:rPr>
      </w:pPr>
      <w:r w:rsidRPr="00DF5610">
        <w:rPr>
          <w:rFonts w:ascii="Arial Narrow" w:hAnsi="Arial Narrow" w:cs="Times New Roman"/>
          <w:sz w:val="24"/>
          <w:szCs w:val="24"/>
        </w:rPr>
        <w:t>- свидетельство о праве на наследство (в случае получения страховой выплаты наследником Выгодоприобретателя);</w:t>
      </w:r>
    </w:p>
    <w:p w:rsidR="00CD5351" w:rsidRDefault="00CD5351" w:rsidP="00CD5351">
      <w:pPr>
        <w:autoSpaceDE w:val="0"/>
        <w:autoSpaceDN w:val="0"/>
        <w:adjustRightInd w:val="0"/>
        <w:spacing w:after="0" w:line="240" w:lineRule="auto"/>
        <w:ind w:firstLine="708"/>
        <w:jc w:val="both"/>
        <w:rPr>
          <w:rFonts w:ascii="Arial Narrow" w:hAnsi="Arial Narrow" w:cs="Times New Roman"/>
          <w:i/>
          <w:sz w:val="24"/>
          <w:szCs w:val="24"/>
        </w:rPr>
      </w:pPr>
      <w:r w:rsidRPr="00743F67">
        <w:rPr>
          <w:rFonts w:ascii="Arial Narrow" w:hAnsi="Arial Narrow" w:cs="Times New Roman"/>
          <w:i/>
          <w:sz w:val="24"/>
          <w:szCs w:val="24"/>
        </w:rPr>
        <w:t>При причинении Застрахованному телесных повреждений:</w:t>
      </w:r>
    </w:p>
    <w:p w:rsidR="00CD5351"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w:t>
      </w:r>
      <w:r w:rsidRPr="008E6306">
        <w:rPr>
          <w:rFonts w:ascii="Arial Narrow" w:hAnsi="Arial Narrow" w:cs="Times New Roman"/>
          <w:sz w:val="24"/>
          <w:szCs w:val="24"/>
        </w:rPr>
        <w:t>справк</w:t>
      </w:r>
      <w:r>
        <w:rPr>
          <w:rFonts w:ascii="Arial Narrow" w:hAnsi="Arial Narrow" w:cs="Times New Roman"/>
          <w:sz w:val="24"/>
          <w:szCs w:val="24"/>
        </w:rPr>
        <w:t>а</w:t>
      </w:r>
      <w:r w:rsidRPr="008E6306">
        <w:rPr>
          <w:rFonts w:ascii="Arial Narrow" w:hAnsi="Arial Narrow" w:cs="Times New Roman"/>
          <w:sz w:val="24"/>
          <w:szCs w:val="24"/>
        </w:rPr>
        <w:t xml:space="preserve"> </w:t>
      </w:r>
      <w:proofErr w:type="spellStart"/>
      <w:r w:rsidRPr="008E6306">
        <w:rPr>
          <w:rFonts w:ascii="Arial Narrow" w:hAnsi="Arial Narrow" w:cs="Times New Roman"/>
          <w:sz w:val="24"/>
          <w:szCs w:val="24"/>
        </w:rPr>
        <w:t>травмпункта</w:t>
      </w:r>
      <w:proofErr w:type="spellEnd"/>
      <w:r w:rsidRPr="008E6306">
        <w:rPr>
          <w:rFonts w:ascii="Arial Narrow" w:hAnsi="Arial Narrow" w:cs="Times New Roman"/>
          <w:sz w:val="24"/>
          <w:szCs w:val="24"/>
        </w:rPr>
        <w:t xml:space="preserve"> или травматологического отделения поликлиники или больницы, выданной не позднее 1</w:t>
      </w:r>
      <w:r>
        <w:rPr>
          <w:rFonts w:ascii="Arial Narrow" w:hAnsi="Arial Narrow" w:cs="Times New Roman"/>
          <w:sz w:val="24"/>
          <w:szCs w:val="24"/>
        </w:rPr>
        <w:t>-го</w:t>
      </w:r>
      <w:r w:rsidRPr="008E6306">
        <w:rPr>
          <w:rFonts w:ascii="Arial Narrow" w:hAnsi="Arial Narrow" w:cs="Times New Roman"/>
          <w:sz w:val="24"/>
          <w:szCs w:val="24"/>
        </w:rPr>
        <w:t xml:space="preserve"> </w:t>
      </w:r>
      <w:r>
        <w:rPr>
          <w:rFonts w:ascii="Arial Narrow" w:hAnsi="Arial Narrow" w:cs="Times New Roman"/>
          <w:sz w:val="24"/>
          <w:szCs w:val="24"/>
        </w:rPr>
        <w:t xml:space="preserve">(одного) </w:t>
      </w:r>
      <w:r w:rsidRPr="008E6306">
        <w:rPr>
          <w:rFonts w:ascii="Arial Narrow" w:hAnsi="Arial Narrow" w:cs="Times New Roman"/>
          <w:sz w:val="24"/>
          <w:szCs w:val="24"/>
        </w:rPr>
        <w:t>дня с момента несчастного случая</w:t>
      </w:r>
      <w:r>
        <w:rPr>
          <w:rFonts w:ascii="Arial Narrow" w:hAnsi="Arial Narrow" w:cs="Times New Roman"/>
          <w:sz w:val="24"/>
          <w:szCs w:val="24"/>
        </w:rPr>
        <w:t>;</w:t>
      </w:r>
    </w:p>
    <w:p w:rsidR="00CD5351"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w:t>
      </w:r>
      <w:r w:rsidRPr="00627B30">
        <w:rPr>
          <w:rFonts w:ascii="Arial Narrow" w:hAnsi="Arial Narrow" w:cs="Times New Roman"/>
          <w:sz w:val="24"/>
          <w:szCs w:val="24"/>
        </w:rPr>
        <w:t>документы из лечебного учреждения, подтверждающие факт страхового случая (справки врачей (</w:t>
      </w:r>
      <w:r w:rsidR="00CD5D05">
        <w:rPr>
          <w:rFonts w:ascii="Arial Narrow" w:hAnsi="Arial Narrow" w:cs="Times New Roman"/>
          <w:sz w:val="24"/>
          <w:szCs w:val="24"/>
        </w:rPr>
        <w:t xml:space="preserve">педиатр, </w:t>
      </w:r>
      <w:r w:rsidRPr="00627B30">
        <w:rPr>
          <w:rFonts w:ascii="Arial Narrow" w:hAnsi="Arial Narrow" w:cs="Times New Roman"/>
          <w:sz w:val="24"/>
          <w:szCs w:val="24"/>
        </w:rPr>
        <w:t>хирург, иной врач в связи со спецификой несчастного случая)</w:t>
      </w:r>
      <w:r>
        <w:rPr>
          <w:rFonts w:ascii="Arial Narrow" w:hAnsi="Arial Narrow" w:cs="Times New Roman"/>
          <w:sz w:val="24"/>
          <w:szCs w:val="24"/>
        </w:rPr>
        <w:t>;</w:t>
      </w:r>
    </w:p>
    <w:p w:rsidR="00CD5351"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Pr="00627B30">
        <w:rPr>
          <w:rFonts w:ascii="Arial Narrow" w:hAnsi="Arial Narrow" w:cs="Times New Roman"/>
          <w:sz w:val="24"/>
          <w:szCs w:val="24"/>
        </w:rPr>
        <w:t xml:space="preserve"> выписка из амбулаторной карты</w:t>
      </w:r>
      <w:r>
        <w:rPr>
          <w:rFonts w:ascii="Arial Narrow" w:hAnsi="Arial Narrow" w:cs="Times New Roman"/>
          <w:sz w:val="24"/>
          <w:szCs w:val="24"/>
        </w:rPr>
        <w:t>;</w:t>
      </w:r>
    </w:p>
    <w:p w:rsidR="00CD5351"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Pr="00627B30">
        <w:rPr>
          <w:rFonts w:ascii="Arial Narrow" w:hAnsi="Arial Narrow" w:cs="Times New Roman"/>
          <w:sz w:val="24"/>
          <w:szCs w:val="24"/>
        </w:rPr>
        <w:t xml:space="preserve"> история болезни</w:t>
      </w:r>
      <w:r>
        <w:rPr>
          <w:rFonts w:ascii="Arial Narrow" w:hAnsi="Arial Narrow" w:cs="Times New Roman"/>
          <w:sz w:val="24"/>
          <w:szCs w:val="24"/>
        </w:rPr>
        <w:t>;</w:t>
      </w:r>
    </w:p>
    <w:p w:rsidR="00CD5351" w:rsidRPr="00627B30"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w:t>
      </w:r>
      <w:r w:rsidRPr="00627B30">
        <w:rPr>
          <w:rFonts w:ascii="Arial Narrow" w:hAnsi="Arial Narrow" w:cs="Times New Roman"/>
          <w:sz w:val="24"/>
          <w:szCs w:val="24"/>
        </w:rPr>
        <w:t xml:space="preserve"> рентгеновские снимки, УЗИ, результаты анализов</w:t>
      </w:r>
      <w:r>
        <w:rPr>
          <w:rFonts w:ascii="Arial Narrow" w:hAnsi="Arial Narrow" w:cs="Times New Roman"/>
          <w:sz w:val="24"/>
          <w:szCs w:val="24"/>
        </w:rPr>
        <w:t>;</w:t>
      </w:r>
    </w:p>
    <w:p w:rsidR="00CD5351" w:rsidRPr="00A37DB3" w:rsidRDefault="00CD5351" w:rsidP="00CD5351">
      <w:pPr>
        <w:autoSpaceDE w:val="0"/>
        <w:autoSpaceDN w:val="0"/>
        <w:adjustRightInd w:val="0"/>
        <w:spacing w:after="0" w:line="240" w:lineRule="auto"/>
        <w:ind w:firstLine="708"/>
        <w:jc w:val="both"/>
        <w:rPr>
          <w:rFonts w:ascii="Arial Narrow" w:hAnsi="Arial Narrow" w:cs="Times New Roman"/>
          <w:i/>
          <w:sz w:val="24"/>
          <w:szCs w:val="24"/>
        </w:rPr>
      </w:pPr>
      <w:r w:rsidRPr="00A37DB3">
        <w:rPr>
          <w:rFonts w:ascii="Arial Narrow" w:hAnsi="Arial Narrow" w:cs="Times New Roman"/>
          <w:i/>
          <w:sz w:val="24"/>
          <w:szCs w:val="24"/>
        </w:rPr>
        <w:t>При постоянной утрат</w:t>
      </w:r>
      <w:r>
        <w:rPr>
          <w:rFonts w:ascii="Arial Narrow" w:hAnsi="Arial Narrow" w:cs="Times New Roman"/>
          <w:i/>
          <w:sz w:val="24"/>
          <w:szCs w:val="24"/>
        </w:rPr>
        <w:t>е</w:t>
      </w:r>
      <w:r w:rsidRPr="00A37DB3">
        <w:rPr>
          <w:rFonts w:ascii="Arial Narrow" w:hAnsi="Arial Narrow" w:cs="Times New Roman"/>
          <w:i/>
          <w:sz w:val="24"/>
          <w:szCs w:val="24"/>
        </w:rPr>
        <w:t xml:space="preserve"> трудоспособности с установлением </w:t>
      </w:r>
      <w:r w:rsidRPr="00A37DB3">
        <w:rPr>
          <w:rFonts w:ascii="Arial Narrow" w:hAnsi="Arial Narrow" w:cs="Times New Roman"/>
          <w:i/>
          <w:sz w:val="24"/>
          <w:szCs w:val="24"/>
          <w:lang w:val="en-US"/>
        </w:rPr>
        <w:t>I</w:t>
      </w:r>
      <w:r w:rsidRPr="00A37DB3">
        <w:rPr>
          <w:rFonts w:ascii="Arial Narrow" w:hAnsi="Arial Narrow" w:cs="Times New Roman"/>
          <w:i/>
          <w:sz w:val="24"/>
          <w:szCs w:val="24"/>
        </w:rPr>
        <w:t xml:space="preserve">, </w:t>
      </w:r>
      <w:r w:rsidRPr="00A37DB3">
        <w:rPr>
          <w:rFonts w:ascii="Arial Narrow" w:hAnsi="Arial Narrow" w:cs="Times New Roman"/>
          <w:i/>
          <w:sz w:val="24"/>
          <w:szCs w:val="24"/>
          <w:lang w:val="en-US"/>
        </w:rPr>
        <w:t>II</w:t>
      </w:r>
      <w:r w:rsidRPr="00A37DB3">
        <w:rPr>
          <w:rFonts w:ascii="Arial Narrow" w:hAnsi="Arial Narrow" w:cs="Times New Roman"/>
          <w:i/>
          <w:sz w:val="24"/>
          <w:szCs w:val="24"/>
        </w:rPr>
        <w:t xml:space="preserve"> группы инвалидности</w:t>
      </w:r>
      <w:r w:rsidR="00CD5D05">
        <w:rPr>
          <w:rFonts w:ascii="Arial Narrow" w:hAnsi="Arial Narrow" w:cs="Times New Roman"/>
          <w:i/>
          <w:sz w:val="24"/>
          <w:szCs w:val="24"/>
        </w:rPr>
        <w:t>, категории «ребенок-инвалид»</w:t>
      </w:r>
      <w:r w:rsidRPr="00A37DB3">
        <w:rPr>
          <w:rFonts w:ascii="Arial Narrow" w:hAnsi="Arial Narrow" w:cs="Times New Roman"/>
          <w:i/>
          <w:sz w:val="24"/>
          <w:szCs w:val="24"/>
        </w:rPr>
        <w:t xml:space="preserve"> в результате несчастного случая:</w:t>
      </w:r>
    </w:p>
    <w:p w:rsidR="00CD5351" w:rsidRPr="00DF5610"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sidRPr="00DF5610">
        <w:rPr>
          <w:rFonts w:ascii="Arial Narrow" w:hAnsi="Arial Narrow" w:cs="Times New Roman"/>
          <w:sz w:val="24"/>
          <w:szCs w:val="24"/>
        </w:rPr>
        <w:t xml:space="preserve">- заверенная копия акта освидетельствования МСЭ, включая протокол; </w:t>
      </w:r>
    </w:p>
    <w:p w:rsidR="00CD5351" w:rsidRPr="00DF5610"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sidRPr="00DF5610">
        <w:rPr>
          <w:rFonts w:ascii="Arial Narrow" w:hAnsi="Arial Narrow" w:cs="Times New Roman"/>
          <w:sz w:val="24"/>
          <w:szCs w:val="24"/>
        </w:rPr>
        <w:t xml:space="preserve">- заверенная копия направления на МСЭ; </w:t>
      </w:r>
    </w:p>
    <w:p w:rsidR="00CD5351"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sidRPr="00DF5610">
        <w:rPr>
          <w:rFonts w:ascii="Arial Narrow" w:hAnsi="Arial Narrow" w:cs="Times New Roman"/>
          <w:sz w:val="24"/>
          <w:szCs w:val="24"/>
        </w:rPr>
        <w:t>- заверенная копия справки МСЭ о присвоении группы инвалидности; копии документов медицинского характера, которые были предоставлены в МСЭ и на основании к</w:t>
      </w:r>
      <w:r>
        <w:rPr>
          <w:rFonts w:ascii="Arial Narrow" w:hAnsi="Arial Narrow" w:cs="Times New Roman"/>
          <w:sz w:val="24"/>
          <w:szCs w:val="24"/>
        </w:rPr>
        <w:t>оторых установлена инвалидность;</w:t>
      </w:r>
    </w:p>
    <w:p w:rsidR="00CD5351" w:rsidRPr="00A37DB3" w:rsidRDefault="00CD5351" w:rsidP="00CD5351">
      <w:pPr>
        <w:autoSpaceDE w:val="0"/>
        <w:autoSpaceDN w:val="0"/>
        <w:adjustRightInd w:val="0"/>
        <w:spacing w:after="0" w:line="240" w:lineRule="auto"/>
        <w:ind w:firstLine="708"/>
        <w:jc w:val="both"/>
        <w:rPr>
          <w:rFonts w:ascii="Arial Narrow" w:hAnsi="Arial Narrow" w:cs="Times New Roman"/>
          <w:i/>
          <w:sz w:val="24"/>
          <w:szCs w:val="24"/>
        </w:rPr>
      </w:pPr>
      <w:r w:rsidRPr="00A37DB3">
        <w:rPr>
          <w:rFonts w:ascii="Arial Narrow" w:hAnsi="Arial Narrow" w:cs="Times New Roman"/>
          <w:i/>
          <w:sz w:val="24"/>
          <w:szCs w:val="24"/>
        </w:rPr>
        <w:t>При смерти Застрахованного в результате несчастного случая:</w:t>
      </w:r>
    </w:p>
    <w:p w:rsidR="00CD5351" w:rsidRPr="00DF5610"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sidRPr="00DF5610">
        <w:rPr>
          <w:rFonts w:ascii="Arial Narrow" w:hAnsi="Arial Narrow" w:cs="Times New Roman"/>
          <w:sz w:val="24"/>
          <w:szCs w:val="24"/>
        </w:rPr>
        <w:t>- копия Свидетельства о смерти Застрахованного;</w:t>
      </w:r>
    </w:p>
    <w:p w:rsidR="00CD5351" w:rsidRPr="00DF5610"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sidRPr="00DF5610">
        <w:rPr>
          <w:rFonts w:ascii="Arial Narrow" w:hAnsi="Arial Narrow" w:cs="Times New Roman"/>
          <w:sz w:val="24"/>
          <w:szCs w:val="24"/>
        </w:rPr>
        <w:lastRenderedPageBreak/>
        <w:t xml:space="preserve">- выписка из истории болезни с посмертным диагнозом (в случае смерти в больнице); </w:t>
      </w:r>
    </w:p>
    <w:p w:rsidR="00CD5351" w:rsidRPr="00DF5610"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sidRPr="00DF5610">
        <w:rPr>
          <w:rFonts w:ascii="Arial Narrow" w:hAnsi="Arial Narrow" w:cs="Times New Roman"/>
          <w:sz w:val="24"/>
          <w:szCs w:val="24"/>
        </w:rPr>
        <w:t xml:space="preserve">- заверенная копия протокола патологоанатомического вскрытия, включая результаты судебно-химического исследования (если вскрытие не проводилось, то предоставляется копия заявления родственников об отказе от вскрытия); </w:t>
      </w:r>
    </w:p>
    <w:p w:rsidR="00CD5351" w:rsidRPr="00DF5610"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sidRPr="00DF5610">
        <w:rPr>
          <w:rFonts w:ascii="Arial Narrow" w:hAnsi="Arial Narrow" w:cs="Times New Roman"/>
          <w:sz w:val="24"/>
          <w:szCs w:val="24"/>
        </w:rPr>
        <w:t xml:space="preserve">- заверенная копия медицинского свидетельства о смерти, на основании которого выдана справка о смерти; </w:t>
      </w:r>
    </w:p>
    <w:p w:rsidR="00CD5351" w:rsidRDefault="00CD5351" w:rsidP="00CD5351">
      <w:pPr>
        <w:autoSpaceDE w:val="0"/>
        <w:autoSpaceDN w:val="0"/>
        <w:adjustRightInd w:val="0"/>
        <w:spacing w:after="0" w:line="240" w:lineRule="auto"/>
        <w:jc w:val="both"/>
        <w:rPr>
          <w:rFonts w:ascii="Arial Narrow" w:hAnsi="Arial Narrow" w:cs="Times New Roman"/>
          <w:sz w:val="24"/>
          <w:szCs w:val="24"/>
        </w:rPr>
      </w:pPr>
      <w:r w:rsidRPr="00DF5610">
        <w:rPr>
          <w:rFonts w:ascii="Arial Narrow" w:hAnsi="Arial Narrow" w:cs="Times New Roman"/>
          <w:sz w:val="24"/>
          <w:szCs w:val="24"/>
        </w:rPr>
        <w:t>- за</w:t>
      </w:r>
      <w:r>
        <w:rPr>
          <w:rFonts w:ascii="Arial Narrow" w:hAnsi="Arial Narrow" w:cs="Times New Roman"/>
          <w:sz w:val="24"/>
          <w:szCs w:val="24"/>
        </w:rPr>
        <w:t>веренная копия справки о смерти.</w:t>
      </w:r>
    </w:p>
    <w:p w:rsidR="00DF5610" w:rsidRPr="00DF5610" w:rsidRDefault="00714CDE" w:rsidP="00CD5351">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3</w:t>
      </w:r>
      <w:r w:rsidR="00DF5610" w:rsidRPr="00DF5610">
        <w:rPr>
          <w:rFonts w:ascii="Arial Narrow" w:hAnsi="Arial Narrow" w:cs="Times New Roman"/>
          <w:sz w:val="24"/>
          <w:szCs w:val="24"/>
        </w:rPr>
        <w:t>.</w:t>
      </w:r>
      <w:r w:rsidR="00D728A1">
        <w:rPr>
          <w:rFonts w:ascii="Arial Narrow" w:hAnsi="Arial Narrow" w:cs="Times New Roman"/>
          <w:sz w:val="24"/>
          <w:szCs w:val="24"/>
        </w:rPr>
        <w:t>7</w:t>
      </w:r>
      <w:r w:rsidR="00DF5610" w:rsidRPr="00DF5610">
        <w:rPr>
          <w:rFonts w:ascii="Arial Narrow" w:hAnsi="Arial Narrow" w:cs="Times New Roman"/>
          <w:sz w:val="24"/>
          <w:szCs w:val="24"/>
        </w:rPr>
        <w:t xml:space="preserve">. </w:t>
      </w:r>
      <w:r w:rsidR="00A37DB3" w:rsidRPr="008A4D1D">
        <w:rPr>
          <w:rFonts w:ascii="Arial Narrow" w:hAnsi="Arial Narrow" w:cs="Times New Roman"/>
          <w:b/>
          <w:color w:val="92D050"/>
          <w:sz w:val="24"/>
          <w:szCs w:val="24"/>
        </w:rPr>
        <w:t>С</w:t>
      </w:r>
      <w:r w:rsidR="00DF5610" w:rsidRPr="008A4D1D">
        <w:rPr>
          <w:rFonts w:ascii="Arial Narrow" w:hAnsi="Arial Narrow" w:cs="Times New Roman"/>
          <w:b/>
          <w:color w:val="92D050"/>
          <w:sz w:val="24"/>
          <w:szCs w:val="24"/>
        </w:rPr>
        <w:t>умма страховой выплаты</w:t>
      </w:r>
      <w:r w:rsidR="00DF5610" w:rsidRPr="008A4D1D">
        <w:rPr>
          <w:rFonts w:ascii="Arial Narrow" w:hAnsi="Arial Narrow" w:cs="Times New Roman"/>
          <w:color w:val="92D050"/>
          <w:sz w:val="24"/>
          <w:szCs w:val="24"/>
        </w:rPr>
        <w:t xml:space="preserve"> </w:t>
      </w:r>
      <w:r w:rsidR="00DF5610" w:rsidRPr="00DF5610">
        <w:rPr>
          <w:rFonts w:ascii="Arial Narrow" w:hAnsi="Arial Narrow" w:cs="Times New Roman"/>
          <w:sz w:val="24"/>
          <w:szCs w:val="24"/>
        </w:rPr>
        <w:t>определяется:</w:t>
      </w:r>
    </w:p>
    <w:p w:rsidR="00CD5351"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sidRPr="001E2B21">
        <w:rPr>
          <w:rFonts w:ascii="Arial Narrow" w:hAnsi="Arial Narrow" w:cs="Times New Roman"/>
          <w:sz w:val="24"/>
          <w:szCs w:val="24"/>
        </w:rPr>
        <w:t>При причинении Застрахованному телесных повреждений</w:t>
      </w:r>
      <w:r>
        <w:rPr>
          <w:rFonts w:ascii="Arial Narrow" w:hAnsi="Arial Narrow" w:cs="Times New Roman"/>
          <w:sz w:val="24"/>
          <w:szCs w:val="24"/>
        </w:rPr>
        <w:t xml:space="preserve"> – в соответствии с </w:t>
      </w:r>
      <w:r w:rsidRPr="00756E8C">
        <w:rPr>
          <w:rFonts w:ascii="Arial Narrow" w:hAnsi="Arial Narrow" w:cs="Times New Roman"/>
          <w:sz w:val="24"/>
          <w:szCs w:val="24"/>
        </w:rPr>
        <w:t>Таблицей страховых выплат (Приложение 1 к Условиям страхования)</w:t>
      </w:r>
      <w:r>
        <w:rPr>
          <w:rFonts w:ascii="Arial Narrow" w:hAnsi="Arial Narrow" w:cs="Times New Roman"/>
          <w:sz w:val="24"/>
          <w:szCs w:val="24"/>
        </w:rPr>
        <w:t>.</w:t>
      </w:r>
    </w:p>
    <w:p w:rsidR="00CD5351" w:rsidRPr="00D728A1"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sidRPr="00D728A1">
        <w:rPr>
          <w:rFonts w:ascii="Arial Narrow" w:hAnsi="Arial Narrow" w:cs="Times New Roman"/>
          <w:sz w:val="24"/>
          <w:szCs w:val="24"/>
        </w:rPr>
        <w:t xml:space="preserve">При постоянной утрате трудоспособности в результате несчастного случая с установлением Застрахованному </w:t>
      </w:r>
      <w:r w:rsidRPr="00D728A1">
        <w:rPr>
          <w:rFonts w:ascii="Arial Narrow" w:hAnsi="Arial Narrow" w:cs="Times New Roman"/>
          <w:sz w:val="24"/>
          <w:szCs w:val="24"/>
          <w:lang w:val="en-US"/>
        </w:rPr>
        <w:t>I</w:t>
      </w:r>
      <w:r w:rsidRPr="00D728A1">
        <w:rPr>
          <w:rFonts w:ascii="Arial Narrow" w:hAnsi="Arial Narrow" w:cs="Times New Roman"/>
          <w:sz w:val="24"/>
          <w:szCs w:val="24"/>
        </w:rPr>
        <w:t xml:space="preserve"> группы инвалидности</w:t>
      </w:r>
      <w:r w:rsidR="00CD5D05">
        <w:rPr>
          <w:rFonts w:ascii="Arial Narrow" w:hAnsi="Arial Narrow" w:cs="Times New Roman"/>
          <w:sz w:val="24"/>
          <w:szCs w:val="24"/>
        </w:rPr>
        <w:t>, категории «ребенок-инвалид»</w:t>
      </w:r>
      <w:r w:rsidRPr="00D728A1">
        <w:rPr>
          <w:rFonts w:ascii="Arial Narrow" w:hAnsi="Arial Narrow" w:cs="Times New Roman"/>
          <w:sz w:val="24"/>
          <w:szCs w:val="24"/>
        </w:rPr>
        <w:t xml:space="preserve"> - 100% от страховой суммы, установленной Полисом по страхованию от несчастного случая;</w:t>
      </w:r>
    </w:p>
    <w:p w:rsidR="00CD5351"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sidRPr="00D728A1">
        <w:rPr>
          <w:rFonts w:ascii="Arial Narrow" w:hAnsi="Arial Narrow" w:cs="Times New Roman"/>
          <w:sz w:val="24"/>
          <w:szCs w:val="24"/>
        </w:rPr>
        <w:t xml:space="preserve">При постоянной утрате трудоспособности в результате несчастного случая с установлением Застрахованному </w:t>
      </w:r>
      <w:r w:rsidRPr="00D728A1">
        <w:rPr>
          <w:rFonts w:ascii="Arial Narrow" w:hAnsi="Arial Narrow" w:cs="Times New Roman"/>
          <w:sz w:val="24"/>
          <w:szCs w:val="24"/>
          <w:lang w:val="en-US"/>
        </w:rPr>
        <w:t>II</w:t>
      </w:r>
      <w:r w:rsidRPr="00D728A1">
        <w:rPr>
          <w:rFonts w:ascii="Arial Narrow" w:hAnsi="Arial Narrow" w:cs="Times New Roman"/>
          <w:sz w:val="24"/>
          <w:szCs w:val="24"/>
        </w:rPr>
        <w:t xml:space="preserve"> группы инвалидности</w:t>
      </w:r>
      <w:r w:rsidRPr="00DF5610">
        <w:rPr>
          <w:rFonts w:ascii="Arial Narrow" w:hAnsi="Arial Narrow" w:cs="Times New Roman"/>
          <w:sz w:val="24"/>
          <w:szCs w:val="24"/>
        </w:rPr>
        <w:t xml:space="preserve"> - 80% от страховой суммы, установленной Полисом по страхованию от несчастного случая.</w:t>
      </w:r>
    </w:p>
    <w:p w:rsidR="00DF5610" w:rsidRDefault="00CD5351" w:rsidP="00CD5351">
      <w:pPr>
        <w:autoSpaceDE w:val="0"/>
        <w:autoSpaceDN w:val="0"/>
        <w:adjustRightInd w:val="0"/>
        <w:spacing w:after="0" w:line="240" w:lineRule="auto"/>
        <w:ind w:firstLine="708"/>
        <w:jc w:val="both"/>
        <w:rPr>
          <w:rFonts w:ascii="Arial Narrow" w:hAnsi="Arial Narrow" w:cs="Times New Roman"/>
          <w:sz w:val="24"/>
          <w:szCs w:val="24"/>
        </w:rPr>
      </w:pPr>
      <w:r w:rsidRPr="00D728A1">
        <w:rPr>
          <w:rFonts w:ascii="Arial Narrow" w:hAnsi="Arial Narrow" w:cs="Times New Roman"/>
          <w:sz w:val="24"/>
          <w:szCs w:val="24"/>
        </w:rPr>
        <w:t>При смерти в результате несчастного случая - 100% от страховой суммы, установленной Полисом по стра</w:t>
      </w:r>
      <w:r>
        <w:rPr>
          <w:rFonts w:ascii="Arial Narrow" w:hAnsi="Arial Narrow" w:cs="Times New Roman"/>
          <w:sz w:val="24"/>
          <w:szCs w:val="24"/>
        </w:rPr>
        <w:t>хованию от несчастного случая.</w:t>
      </w:r>
    </w:p>
    <w:p w:rsidR="00DF5610" w:rsidRDefault="00DF5610" w:rsidP="00DF3941">
      <w:pPr>
        <w:autoSpaceDE w:val="0"/>
        <w:autoSpaceDN w:val="0"/>
        <w:adjustRightInd w:val="0"/>
        <w:spacing w:after="0" w:line="240" w:lineRule="auto"/>
        <w:jc w:val="both"/>
        <w:rPr>
          <w:rFonts w:ascii="Arial Narrow" w:hAnsi="Arial Narrow" w:cs="Times New Roman"/>
          <w:b/>
          <w:color w:val="00B0F0"/>
          <w:sz w:val="24"/>
          <w:szCs w:val="24"/>
        </w:rPr>
      </w:pPr>
    </w:p>
    <w:p w:rsidR="00304303" w:rsidRPr="008A4D1D" w:rsidRDefault="00304303" w:rsidP="00DF3941">
      <w:pPr>
        <w:autoSpaceDE w:val="0"/>
        <w:autoSpaceDN w:val="0"/>
        <w:adjustRightInd w:val="0"/>
        <w:spacing w:after="0" w:line="240" w:lineRule="auto"/>
        <w:jc w:val="both"/>
        <w:rPr>
          <w:rFonts w:ascii="Arial Narrow" w:hAnsi="Arial Narrow" w:cs="Times New Roman"/>
          <w:color w:val="92D050"/>
          <w:sz w:val="24"/>
          <w:szCs w:val="24"/>
        </w:rPr>
      </w:pPr>
      <w:r w:rsidRPr="008A4D1D">
        <w:rPr>
          <w:rFonts w:ascii="Arial Narrow" w:hAnsi="Arial Narrow" w:cs="Times New Roman"/>
          <w:b/>
          <w:color w:val="92D050"/>
          <w:sz w:val="24"/>
          <w:szCs w:val="24"/>
        </w:rPr>
        <w:t xml:space="preserve">РАЗДЕЛ </w:t>
      </w:r>
      <w:r w:rsidR="00714CDE" w:rsidRPr="008A4D1D">
        <w:rPr>
          <w:rFonts w:ascii="Arial Narrow" w:hAnsi="Arial Narrow" w:cs="Times New Roman"/>
          <w:b/>
          <w:color w:val="92D050"/>
          <w:sz w:val="24"/>
          <w:szCs w:val="24"/>
        </w:rPr>
        <w:t>4</w:t>
      </w:r>
      <w:r w:rsidRPr="008A4D1D">
        <w:rPr>
          <w:rFonts w:ascii="Arial Narrow" w:hAnsi="Arial Narrow" w:cs="Times New Roman"/>
          <w:b/>
          <w:color w:val="92D050"/>
          <w:sz w:val="24"/>
          <w:szCs w:val="24"/>
        </w:rPr>
        <w:t>. СТРАХОВАНИЕ ФИНАНСОВЫХ РИСКОВ</w:t>
      </w:r>
    </w:p>
    <w:p w:rsidR="002B7C34" w:rsidRDefault="00714CDE" w:rsidP="00DF3941">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4</w:t>
      </w:r>
      <w:r w:rsidR="002B7C34">
        <w:rPr>
          <w:rFonts w:ascii="Arial Narrow" w:hAnsi="Arial Narrow" w:cs="Times New Roman"/>
          <w:sz w:val="24"/>
          <w:szCs w:val="24"/>
        </w:rPr>
        <w:t>.</w:t>
      </w:r>
      <w:r w:rsidR="00096B35">
        <w:rPr>
          <w:rFonts w:ascii="Arial Narrow" w:hAnsi="Arial Narrow" w:cs="Times New Roman"/>
          <w:sz w:val="24"/>
          <w:szCs w:val="24"/>
        </w:rPr>
        <w:t>1</w:t>
      </w:r>
      <w:r w:rsidR="002B7C34">
        <w:rPr>
          <w:rFonts w:ascii="Arial Narrow" w:hAnsi="Arial Narrow" w:cs="Times New Roman"/>
          <w:sz w:val="24"/>
          <w:szCs w:val="24"/>
        </w:rPr>
        <w:t xml:space="preserve">. </w:t>
      </w:r>
      <w:r w:rsidR="00A31CA2" w:rsidRPr="008A4D1D">
        <w:rPr>
          <w:rFonts w:ascii="Arial Narrow" w:hAnsi="Arial Narrow" w:cs="Times New Roman"/>
          <w:b/>
          <w:color w:val="92D050"/>
          <w:sz w:val="24"/>
          <w:szCs w:val="24"/>
        </w:rPr>
        <w:t>Объектом страхования</w:t>
      </w:r>
      <w:r w:rsidR="00304303" w:rsidRPr="001A7F84">
        <w:rPr>
          <w:rFonts w:ascii="Arial Narrow" w:hAnsi="Arial Narrow" w:cs="Times New Roman"/>
          <w:sz w:val="24"/>
          <w:szCs w:val="24"/>
        </w:rPr>
        <w:t xml:space="preserve"> мо</w:t>
      </w:r>
      <w:r w:rsidR="00304303">
        <w:rPr>
          <w:rFonts w:ascii="Arial Narrow" w:hAnsi="Arial Narrow" w:cs="Times New Roman"/>
          <w:sz w:val="24"/>
          <w:szCs w:val="24"/>
        </w:rPr>
        <w:t xml:space="preserve">гут </w:t>
      </w:r>
      <w:r w:rsidR="00304303" w:rsidRPr="001A7F84">
        <w:rPr>
          <w:rFonts w:ascii="Arial Narrow" w:hAnsi="Arial Narrow" w:cs="Times New Roman"/>
          <w:sz w:val="24"/>
          <w:szCs w:val="24"/>
        </w:rPr>
        <w:t>быть застрахован</w:t>
      </w:r>
      <w:r w:rsidR="00304303">
        <w:rPr>
          <w:rFonts w:ascii="Arial Narrow" w:hAnsi="Arial Narrow" w:cs="Times New Roman"/>
          <w:sz w:val="24"/>
          <w:szCs w:val="24"/>
        </w:rPr>
        <w:t>ы</w:t>
      </w:r>
      <w:r w:rsidR="00304303" w:rsidRPr="00304303">
        <w:rPr>
          <w:rFonts w:ascii="Arial Narrow" w:hAnsi="Arial Narrow" w:cs="Times New Roman"/>
          <w:sz w:val="24"/>
          <w:szCs w:val="24"/>
        </w:rPr>
        <w:t xml:space="preserve"> и</w:t>
      </w:r>
      <w:r w:rsidR="002B7C34" w:rsidRPr="00304303">
        <w:rPr>
          <w:rFonts w:ascii="Arial Narrow" w:hAnsi="Arial Narrow" w:cs="Times New Roman"/>
          <w:sz w:val="24"/>
          <w:szCs w:val="24"/>
        </w:rPr>
        <w:t>мущественные интересы Страхователя, связанные с риском его убытков в связи с наступлением обстоятельств, не зависящих от воли Страхователя</w:t>
      </w:r>
      <w:r w:rsidR="002B7C34" w:rsidRPr="002B7C34">
        <w:rPr>
          <w:rFonts w:ascii="Arial Narrow" w:hAnsi="Arial Narrow" w:cs="Times New Roman"/>
          <w:sz w:val="24"/>
          <w:szCs w:val="24"/>
        </w:rPr>
        <w:t>. Под убытками понимается реальный ущерб Страхователя при наступлении страхового случая.</w:t>
      </w:r>
    </w:p>
    <w:p w:rsidR="002D0747" w:rsidRPr="002D0747" w:rsidRDefault="00714CDE" w:rsidP="002D0747">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4</w:t>
      </w:r>
      <w:r w:rsidR="002D0747">
        <w:rPr>
          <w:rFonts w:ascii="Arial Narrow" w:hAnsi="Arial Narrow" w:cs="Times New Roman"/>
          <w:sz w:val="24"/>
          <w:szCs w:val="24"/>
        </w:rPr>
        <w:t xml:space="preserve">.2. </w:t>
      </w:r>
      <w:r w:rsidR="002D0747" w:rsidRPr="008A4D1D">
        <w:rPr>
          <w:rFonts w:ascii="Arial Narrow" w:hAnsi="Arial Narrow" w:cs="Times New Roman"/>
          <w:b/>
          <w:color w:val="92D050"/>
          <w:sz w:val="24"/>
          <w:szCs w:val="24"/>
        </w:rPr>
        <w:t>Страховые случаи</w:t>
      </w:r>
      <w:r w:rsidR="002D0747" w:rsidRPr="008A4D1D">
        <w:rPr>
          <w:rFonts w:ascii="Arial Narrow" w:hAnsi="Arial Narrow" w:cs="Times New Roman"/>
          <w:color w:val="92D050"/>
          <w:sz w:val="24"/>
          <w:szCs w:val="24"/>
        </w:rPr>
        <w:t xml:space="preserve"> </w:t>
      </w:r>
      <w:r w:rsidR="002D0747">
        <w:rPr>
          <w:rFonts w:ascii="Arial Narrow" w:hAnsi="Arial Narrow" w:cs="Times New Roman"/>
          <w:sz w:val="24"/>
          <w:szCs w:val="24"/>
        </w:rPr>
        <w:t>- в</w:t>
      </w:r>
      <w:r w:rsidR="002D0747" w:rsidRPr="002D0747">
        <w:rPr>
          <w:rFonts w:ascii="Arial Narrow" w:hAnsi="Arial Narrow" w:cs="Times New Roman"/>
          <w:sz w:val="24"/>
          <w:szCs w:val="24"/>
        </w:rPr>
        <w:t>озникновение у Страхователя убытков в связи с чрезвычайными и непредотвратимыми при данных условиях обстоятельствами (непреодолимой силой)</w:t>
      </w:r>
      <w:r w:rsidR="00946139">
        <w:rPr>
          <w:rFonts w:ascii="Arial Narrow" w:hAnsi="Arial Narrow" w:cs="Times New Roman"/>
          <w:sz w:val="24"/>
          <w:szCs w:val="24"/>
        </w:rPr>
        <w:t xml:space="preserve"> в виде</w:t>
      </w:r>
      <w:r w:rsidR="002D0747" w:rsidRPr="002D0747">
        <w:rPr>
          <w:rFonts w:ascii="Arial Narrow" w:hAnsi="Arial Narrow" w:cs="Times New Roman"/>
          <w:sz w:val="24"/>
          <w:szCs w:val="24"/>
        </w:rPr>
        <w:t xml:space="preserve"> затрат </w:t>
      </w:r>
      <w:r w:rsidR="00D1328D">
        <w:rPr>
          <w:rFonts w:ascii="Arial Narrow" w:hAnsi="Arial Narrow" w:cs="Times New Roman"/>
          <w:sz w:val="24"/>
          <w:szCs w:val="24"/>
        </w:rPr>
        <w:t>на</w:t>
      </w:r>
      <w:r w:rsidR="002D0747" w:rsidRPr="002D0747">
        <w:rPr>
          <w:rFonts w:ascii="Arial Narrow" w:hAnsi="Arial Narrow" w:cs="Times New Roman"/>
          <w:sz w:val="24"/>
          <w:szCs w:val="24"/>
        </w:rPr>
        <w:t xml:space="preserve"> аренд</w:t>
      </w:r>
      <w:r w:rsidR="00D1328D">
        <w:rPr>
          <w:rFonts w:ascii="Arial Narrow" w:hAnsi="Arial Narrow" w:cs="Times New Roman"/>
          <w:sz w:val="24"/>
          <w:szCs w:val="24"/>
        </w:rPr>
        <w:t>у</w:t>
      </w:r>
      <w:r w:rsidR="002D0747" w:rsidRPr="002D0747">
        <w:rPr>
          <w:rFonts w:ascii="Arial Narrow" w:hAnsi="Arial Narrow" w:cs="Times New Roman"/>
          <w:sz w:val="24"/>
          <w:szCs w:val="24"/>
        </w:rPr>
        <w:t xml:space="preserve"> имущества взаме</w:t>
      </w:r>
      <w:r w:rsidR="00946139">
        <w:rPr>
          <w:rFonts w:ascii="Arial Narrow" w:hAnsi="Arial Narrow" w:cs="Times New Roman"/>
          <w:sz w:val="24"/>
          <w:szCs w:val="24"/>
        </w:rPr>
        <w:t>н поврежденного или утраченного.</w:t>
      </w:r>
    </w:p>
    <w:p w:rsidR="006B6150" w:rsidRPr="006B6150" w:rsidRDefault="00714CDE" w:rsidP="006B615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4</w:t>
      </w:r>
      <w:r w:rsidR="006B6150" w:rsidRPr="006B6150">
        <w:rPr>
          <w:rFonts w:ascii="Arial Narrow" w:hAnsi="Arial Narrow" w:cs="Times New Roman"/>
          <w:sz w:val="24"/>
          <w:szCs w:val="24"/>
        </w:rPr>
        <w:t>.3. Страховым случаем не является возникновение убытков Страхователя в результате:</w:t>
      </w:r>
    </w:p>
    <w:p w:rsidR="006B6150" w:rsidRPr="006B6150" w:rsidRDefault="006B6150" w:rsidP="006B6150">
      <w:pPr>
        <w:autoSpaceDE w:val="0"/>
        <w:autoSpaceDN w:val="0"/>
        <w:adjustRightInd w:val="0"/>
        <w:spacing w:after="0" w:line="240" w:lineRule="auto"/>
        <w:ind w:firstLine="708"/>
        <w:jc w:val="both"/>
        <w:rPr>
          <w:rFonts w:ascii="Arial Narrow" w:hAnsi="Arial Narrow" w:cs="Times New Roman"/>
          <w:sz w:val="24"/>
          <w:szCs w:val="24"/>
        </w:rPr>
      </w:pPr>
      <w:r w:rsidRPr="006B6150">
        <w:rPr>
          <w:rFonts w:ascii="Arial Narrow" w:hAnsi="Arial Narrow" w:cs="Times New Roman"/>
          <w:sz w:val="24"/>
          <w:szCs w:val="24"/>
        </w:rPr>
        <w:t>- действий государственных органов, в том числе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указанными органами и должностными лицами документов, не соответствующих законам или другим правовым актам;</w:t>
      </w:r>
    </w:p>
    <w:p w:rsidR="006B6150" w:rsidRPr="006B6150" w:rsidRDefault="006B6150" w:rsidP="006B6150">
      <w:pPr>
        <w:autoSpaceDE w:val="0"/>
        <w:autoSpaceDN w:val="0"/>
        <w:adjustRightInd w:val="0"/>
        <w:spacing w:after="0" w:line="240" w:lineRule="auto"/>
        <w:ind w:firstLine="708"/>
        <w:jc w:val="both"/>
        <w:rPr>
          <w:rFonts w:ascii="Arial Narrow" w:hAnsi="Arial Narrow" w:cs="Times New Roman"/>
          <w:sz w:val="24"/>
          <w:szCs w:val="24"/>
        </w:rPr>
      </w:pPr>
      <w:r w:rsidRPr="006B6150">
        <w:rPr>
          <w:rFonts w:ascii="Arial Narrow" w:hAnsi="Arial Narrow" w:cs="Times New Roman"/>
          <w:sz w:val="24"/>
          <w:szCs w:val="24"/>
        </w:rPr>
        <w:t>- террористического акта и/или терроризма, несмотря на любые другие обстоятельства или события, действующие одновременно; действий по контролированию, предупреждению, подавлению или любыми другими действиями, относящимися к террористическому акту и/или терроризму; актов насилия или актов, опасных для человеческой жизни, материальной и нематериальной собственности с целью или желанием повлиять на любое правительство или с целью запугивания населения или какой-либо прослойки населения;</w:t>
      </w:r>
    </w:p>
    <w:p w:rsidR="006B6150" w:rsidRDefault="00714CDE" w:rsidP="006B615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4</w:t>
      </w:r>
      <w:r w:rsidR="006B6150" w:rsidRPr="006B6150">
        <w:rPr>
          <w:rFonts w:ascii="Arial Narrow" w:hAnsi="Arial Narrow" w:cs="Times New Roman"/>
          <w:sz w:val="24"/>
          <w:szCs w:val="24"/>
        </w:rPr>
        <w:t xml:space="preserve">.4. Не </w:t>
      </w:r>
      <w:r w:rsidR="006B6150">
        <w:rPr>
          <w:rFonts w:ascii="Arial Narrow" w:hAnsi="Arial Narrow" w:cs="Times New Roman"/>
          <w:sz w:val="24"/>
          <w:szCs w:val="24"/>
        </w:rPr>
        <w:t xml:space="preserve">возмещается </w:t>
      </w:r>
      <w:r w:rsidR="006B6150" w:rsidRPr="006B6150">
        <w:rPr>
          <w:rFonts w:ascii="Arial Narrow" w:hAnsi="Arial Narrow" w:cs="Times New Roman"/>
          <w:sz w:val="24"/>
          <w:szCs w:val="24"/>
        </w:rPr>
        <w:t>компенсация морального у</w:t>
      </w:r>
      <w:r w:rsidR="006B6150">
        <w:rPr>
          <w:rFonts w:ascii="Arial Narrow" w:hAnsi="Arial Narrow" w:cs="Times New Roman"/>
          <w:sz w:val="24"/>
          <w:szCs w:val="24"/>
        </w:rPr>
        <w:t>щерба, ущерба деловой репутации.</w:t>
      </w:r>
    </w:p>
    <w:p w:rsidR="006B6150" w:rsidRPr="008A4D1D" w:rsidRDefault="00714CDE" w:rsidP="006B6150">
      <w:pPr>
        <w:autoSpaceDE w:val="0"/>
        <w:autoSpaceDN w:val="0"/>
        <w:adjustRightInd w:val="0"/>
        <w:spacing w:after="0" w:line="240" w:lineRule="auto"/>
        <w:jc w:val="both"/>
        <w:rPr>
          <w:rFonts w:ascii="Arial Narrow" w:hAnsi="Arial Narrow" w:cs="Times New Roman"/>
          <w:b/>
          <w:color w:val="92D050"/>
          <w:sz w:val="24"/>
          <w:szCs w:val="24"/>
        </w:rPr>
      </w:pPr>
      <w:r>
        <w:rPr>
          <w:rFonts w:ascii="Arial Narrow" w:hAnsi="Arial Narrow" w:cs="Times New Roman"/>
          <w:sz w:val="24"/>
          <w:szCs w:val="24"/>
        </w:rPr>
        <w:t>4</w:t>
      </w:r>
      <w:r w:rsidR="007E017A" w:rsidRPr="00DF5610">
        <w:rPr>
          <w:rFonts w:ascii="Arial Narrow" w:hAnsi="Arial Narrow" w:cs="Times New Roman"/>
          <w:sz w:val="24"/>
          <w:szCs w:val="24"/>
        </w:rPr>
        <w:t>.</w:t>
      </w:r>
      <w:r w:rsidR="007E017A">
        <w:rPr>
          <w:rFonts w:ascii="Arial Narrow" w:hAnsi="Arial Narrow" w:cs="Times New Roman"/>
          <w:sz w:val="24"/>
          <w:szCs w:val="24"/>
        </w:rPr>
        <w:t>5</w:t>
      </w:r>
      <w:r w:rsidR="007E017A" w:rsidRPr="00DF5610">
        <w:rPr>
          <w:rFonts w:ascii="Arial Narrow" w:hAnsi="Arial Narrow" w:cs="Times New Roman"/>
          <w:sz w:val="24"/>
          <w:szCs w:val="24"/>
        </w:rPr>
        <w:t xml:space="preserve">. </w:t>
      </w:r>
      <w:r w:rsidR="007E017A" w:rsidRPr="008A4D1D">
        <w:rPr>
          <w:rFonts w:ascii="Arial Narrow" w:hAnsi="Arial Narrow" w:cs="Times New Roman"/>
          <w:b/>
          <w:color w:val="92D050"/>
          <w:sz w:val="24"/>
          <w:szCs w:val="24"/>
        </w:rPr>
        <w:t>Обязанности Страхователя при страховом событии:</w:t>
      </w:r>
    </w:p>
    <w:p w:rsidR="008734D2" w:rsidRPr="001A7F84" w:rsidRDefault="008734D2" w:rsidP="008734D2">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 принять разумные и доступные в сложившейся обстановке меры по предотвращению или уменьшению </w:t>
      </w:r>
      <w:r>
        <w:rPr>
          <w:rFonts w:ascii="Arial Narrow" w:hAnsi="Arial Narrow" w:cs="Times New Roman"/>
          <w:sz w:val="24"/>
          <w:szCs w:val="24"/>
        </w:rPr>
        <w:t>убытков</w:t>
      </w:r>
      <w:r w:rsidRPr="001A7F84">
        <w:rPr>
          <w:rFonts w:ascii="Arial Narrow" w:hAnsi="Arial Narrow" w:cs="Times New Roman"/>
          <w:sz w:val="24"/>
          <w:szCs w:val="24"/>
        </w:rPr>
        <w:t>. Принимая такие меры, Страхователь должен следовать указаниям Страховщика, если они сообщены Страхователю;</w:t>
      </w:r>
    </w:p>
    <w:p w:rsidR="007E017A" w:rsidRDefault="008734D2" w:rsidP="00984DEC">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 в течение </w:t>
      </w:r>
      <w:r>
        <w:rPr>
          <w:rFonts w:ascii="Arial Narrow" w:hAnsi="Arial Narrow" w:cs="Times New Roman"/>
          <w:sz w:val="24"/>
          <w:szCs w:val="24"/>
        </w:rPr>
        <w:t>3-х (</w:t>
      </w:r>
      <w:r w:rsidRPr="001A7F84">
        <w:rPr>
          <w:rFonts w:ascii="Arial Narrow" w:hAnsi="Arial Narrow" w:cs="Times New Roman"/>
          <w:sz w:val="24"/>
          <w:szCs w:val="24"/>
        </w:rPr>
        <w:t>трех</w:t>
      </w:r>
      <w:r>
        <w:rPr>
          <w:rFonts w:ascii="Arial Narrow" w:hAnsi="Arial Narrow" w:cs="Times New Roman"/>
          <w:sz w:val="24"/>
          <w:szCs w:val="24"/>
        </w:rPr>
        <w:t>)</w:t>
      </w:r>
      <w:r w:rsidRPr="001A7F84">
        <w:rPr>
          <w:rFonts w:ascii="Arial Narrow" w:hAnsi="Arial Narrow" w:cs="Times New Roman"/>
          <w:sz w:val="24"/>
          <w:szCs w:val="24"/>
        </w:rPr>
        <w:t xml:space="preserve"> рабочих дней с момента, когда Страхователю стало известно о наступлении события, письменно уведомить Страховщика о событии письмом, телеграммой, по электронной почте или по телефону с последующим предоставлением письменного уведомления, сообщив следующие сведения: номер и дату страхового полиса, имеющиеся сведения о произошедшем событии (предполагаемые причины и характер события, предварительный размер ущерба);</w:t>
      </w:r>
    </w:p>
    <w:p w:rsidR="00984DEC" w:rsidRPr="00984DEC" w:rsidRDefault="00984DEC" w:rsidP="00984DEC">
      <w:pPr>
        <w:widowControl w:val="0"/>
        <w:suppressAutoHyphens/>
        <w:autoSpaceDE w:val="0"/>
        <w:autoSpaceDN w:val="0"/>
        <w:adjustRightInd w:val="0"/>
        <w:spacing w:after="0" w:line="240" w:lineRule="auto"/>
        <w:ind w:firstLine="708"/>
        <w:jc w:val="both"/>
        <w:rPr>
          <w:rFonts w:ascii="Arial Narrow" w:hAnsi="Arial Narrow" w:cs="Times New Roman"/>
          <w:sz w:val="24"/>
          <w:szCs w:val="24"/>
        </w:rPr>
      </w:pPr>
      <w:r w:rsidRPr="00984DEC">
        <w:rPr>
          <w:rFonts w:ascii="Arial Narrow" w:hAnsi="Arial Narrow" w:cs="Times New Roman"/>
          <w:sz w:val="24"/>
          <w:szCs w:val="24"/>
        </w:rPr>
        <w:t>- предоставить по требованию Страховщика свободный доступ к документам, имеющим, по мнению Страховщика, значение для определения обстоятельств, характера и размера убытка;</w:t>
      </w:r>
    </w:p>
    <w:p w:rsidR="008734D2" w:rsidRPr="006B6150" w:rsidRDefault="00984DEC" w:rsidP="00DC3B69">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ab/>
      </w:r>
      <w:r w:rsidR="001F7332">
        <w:rPr>
          <w:rFonts w:ascii="Arial Narrow" w:hAnsi="Arial Narrow" w:cs="Times New Roman"/>
          <w:sz w:val="24"/>
          <w:szCs w:val="24"/>
        </w:rPr>
        <w:t>- согласовать со Страховщиком компанию, предоставляющую имущество в аренду взамен поврежденного или утраченного</w:t>
      </w:r>
      <w:r w:rsidRPr="002D0747">
        <w:rPr>
          <w:rFonts w:ascii="Arial Narrow" w:hAnsi="Arial Narrow" w:cs="Times New Roman"/>
          <w:sz w:val="24"/>
          <w:szCs w:val="24"/>
        </w:rPr>
        <w:t>.</w:t>
      </w:r>
    </w:p>
    <w:p w:rsidR="00F4748D" w:rsidRPr="008A4D1D" w:rsidRDefault="00714CDE" w:rsidP="00F4748D">
      <w:pPr>
        <w:autoSpaceDE w:val="0"/>
        <w:autoSpaceDN w:val="0"/>
        <w:adjustRightInd w:val="0"/>
        <w:spacing w:after="0" w:line="240" w:lineRule="auto"/>
        <w:jc w:val="both"/>
        <w:rPr>
          <w:rFonts w:ascii="Arial Narrow" w:hAnsi="Arial Narrow" w:cs="Times New Roman"/>
          <w:b/>
          <w:color w:val="92D050"/>
          <w:sz w:val="24"/>
          <w:szCs w:val="24"/>
        </w:rPr>
      </w:pPr>
      <w:r>
        <w:rPr>
          <w:rFonts w:ascii="Arial Narrow" w:hAnsi="Arial Narrow" w:cs="Times New Roman"/>
          <w:sz w:val="24"/>
          <w:szCs w:val="24"/>
        </w:rPr>
        <w:t>4</w:t>
      </w:r>
      <w:r w:rsidR="00F4748D" w:rsidRPr="001A7F84">
        <w:rPr>
          <w:rFonts w:ascii="Arial Narrow" w:hAnsi="Arial Narrow" w:cs="Times New Roman"/>
          <w:sz w:val="24"/>
          <w:szCs w:val="24"/>
        </w:rPr>
        <w:t>.</w:t>
      </w:r>
      <w:r w:rsidR="00F4748D">
        <w:rPr>
          <w:rFonts w:ascii="Arial Narrow" w:hAnsi="Arial Narrow" w:cs="Times New Roman"/>
          <w:sz w:val="24"/>
          <w:szCs w:val="24"/>
        </w:rPr>
        <w:t>6.</w:t>
      </w:r>
      <w:r w:rsidR="00F4748D" w:rsidRPr="00BA5DF8">
        <w:rPr>
          <w:rFonts w:ascii="Arial Narrow" w:hAnsi="Arial Narrow" w:cs="Times New Roman"/>
          <w:b/>
          <w:color w:val="00B0F0"/>
          <w:sz w:val="24"/>
          <w:szCs w:val="24"/>
        </w:rPr>
        <w:t xml:space="preserve"> </w:t>
      </w:r>
      <w:r w:rsidR="00F4748D" w:rsidRPr="008A4D1D">
        <w:rPr>
          <w:rFonts w:ascii="Arial Narrow" w:hAnsi="Arial Narrow" w:cs="Times New Roman"/>
          <w:b/>
          <w:color w:val="92D050"/>
          <w:sz w:val="24"/>
          <w:szCs w:val="24"/>
        </w:rPr>
        <w:t>Документы, предоставляемые для получения страховой выплаты:</w:t>
      </w:r>
    </w:p>
    <w:p w:rsidR="00984DEC" w:rsidRDefault="00F4748D" w:rsidP="00D1328D">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документы, указанные в п. </w:t>
      </w:r>
      <w:r w:rsidR="00714CDE">
        <w:rPr>
          <w:rFonts w:ascii="Arial Narrow" w:hAnsi="Arial Narrow" w:cs="Times New Roman"/>
          <w:sz w:val="24"/>
          <w:szCs w:val="24"/>
        </w:rPr>
        <w:t>5</w:t>
      </w:r>
      <w:r>
        <w:rPr>
          <w:rFonts w:ascii="Arial Narrow" w:hAnsi="Arial Narrow" w:cs="Times New Roman"/>
          <w:sz w:val="24"/>
          <w:szCs w:val="24"/>
        </w:rPr>
        <w:t>.2 настоящих Условий страхования;</w:t>
      </w:r>
    </w:p>
    <w:p w:rsidR="00E32658" w:rsidRPr="0079332A" w:rsidRDefault="00E32658" w:rsidP="00D1328D">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w:t>
      </w:r>
      <w:r w:rsidRPr="00E32658">
        <w:rPr>
          <w:rFonts w:ascii="Arial Narrow" w:hAnsi="Arial Narrow" w:cs="Times New Roman"/>
          <w:sz w:val="24"/>
          <w:szCs w:val="24"/>
        </w:rPr>
        <w:t xml:space="preserve">документы, доказательства и сведения, необходимые для осуществления Страховщиком права требования к лицам, виновным в </w:t>
      </w:r>
      <w:r w:rsidR="004943D7">
        <w:rPr>
          <w:rFonts w:ascii="Arial Narrow" w:hAnsi="Arial Narrow" w:cs="Times New Roman"/>
          <w:sz w:val="24"/>
          <w:szCs w:val="24"/>
        </w:rPr>
        <w:t>причинении убытков;</w:t>
      </w:r>
    </w:p>
    <w:p w:rsidR="00DF0DF5" w:rsidRDefault="00DF0DF5" w:rsidP="00D1328D">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xml:space="preserve">- документы, подтверждающие повреждение или утрату имущества, в соответствии с п. 1.4 настоящих </w:t>
      </w:r>
      <w:r w:rsidR="002B45A9">
        <w:rPr>
          <w:rFonts w:ascii="Arial Narrow" w:hAnsi="Arial Narrow" w:cs="Times New Roman"/>
          <w:sz w:val="24"/>
          <w:szCs w:val="24"/>
        </w:rPr>
        <w:t>У</w:t>
      </w:r>
      <w:r>
        <w:rPr>
          <w:rFonts w:ascii="Arial Narrow" w:hAnsi="Arial Narrow" w:cs="Times New Roman"/>
          <w:sz w:val="24"/>
          <w:szCs w:val="24"/>
        </w:rPr>
        <w:t>словий страхования;</w:t>
      </w:r>
    </w:p>
    <w:p w:rsidR="00DF0DF5" w:rsidRDefault="00DF0DF5" w:rsidP="00D1328D">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lastRenderedPageBreak/>
        <w:t>- договор аренды имущества взамен поврежденного или утраченного;</w:t>
      </w:r>
    </w:p>
    <w:p w:rsidR="002B45A9" w:rsidRPr="002B45A9" w:rsidRDefault="002B45A9" w:rsidP="00D1328D">
      <w:pPr>
        <w:autoSpaceDE w:val="0"/>
        <w:autoSpaceDN w:val="0"/>
        <w:adjustRightInd w:val="0"/>
        <w:spacing w:after="0" w:line="240" w:lineRule="auto"/>
        <w:ind w:firstLine="708"/>
        <w:jc w:val="both"/>
        <w:rPr>
          <w:rFonts w:ascii="Arial Narrow" w:hAnsi="Arial Narrow" w:cs="Times New Roman"/>
          <w:sz w:val="24"/>
          <w:szCs w:val="24"/>
        </w:rPr>
      </w:pPr>
      <w:r>
        <w:rPr>
          <w:rFonts w:ascii="Arial Narrow" w:hAnsi="Arial Narrow" w:cs="Times New Roman"/>
          <w:sz w:val="24"/>
          <w:szCs w:val="24"/>
        </w:rPr>
        <w:t>- документы, подтверждающие оплату арендных платежей.</w:t>
      </w:r>
    </w:p>
    <w:p w:rsidR="009F06E9" w:rsidRPr="009F06E9" w:rsidRDefault="00714CDE" w:rsidP="00E53F53">
      <w:pPr>
        <w:autoSpaceDE w:val="0"/>
        <w:autoSpaceDN w:val="0"/>
        <w:adjustRightInd w:val="0"/>
        <w:spacing w:after="0" w:line="240" w:lineRule="auto"/>
        <w:jc w:val="both"/>
        <w:rPr>
          <w:rFonts w:ascii="Arial Narrow" w:hAnsi="Arial Narrow" w:cs="Times New Roman"/>
          <w:b/>
          <w:color w:val="00B0F0"/>
          <w:sz w:val="24"/>
          <w:szCs w:val="24"/>
        </w:rPr>
      </w:pPr>
      <w:r w:rsidRPr="00714CDE">
        <w:rPr>
          <w:rFonts w:ascii="Arial Narrow" w:hAnsi="Arial Narrow" w:cs="Times New Roman"/>
          <w:sz w:val="24"/>
          <w:szCs w:val="24"/>
        </w:rPr>
        <w:t>4</w:t>
      </w:r>
      <w:r w:rsidR="009F06E9" w:rsidRPr="00714CDE">
        <w:rPr>
          <w:rFonts w:ascii="Arial Narrow" w:hAnsi="Arial Narrow" w:cs="Times New Roman"/>
          <w:sz w:val="24"/>
          <w:szCs w:val="24"/>
        </w:rPr>
        <w:t>.7.</w:t>
      </w:r>
      <w:r w:rsidR="009F06E9">
        <w:rPr>
          <w:rFonts w:ascii="Arial Narrow" w:hAnsi="Arial Narrow" w:cs="Times New Roman"/>
          <w:b/>
          <w:color w:val="00B0F0"/>
          <w:sz w:val="24"/>
          <w:szCs w:val="24"/>
        </w:rPr>
        <w:t xml:space="preserve"> </w:t>
      </w:r>
      <w:r w:rsidR="009F06E9" w:rsidRPr="008A4D1D">
        <w:rPr>
          <w:rFonts w:ascii="Arial Narrow" w:hAnsi="Arial Narrow" w:cs="Times New Roman"/>
          <w:b/>
          <w:color w:val="92D050"/>
          <w:sz w:val="24"/>
          <w:szCs w:val="24"/>
        </w:rPr>
        <w:t>Сумма страховой выплаты</w:t>
      </w:r>
      <w:r w:rsidR="009F06E9" w:rsidRPr="008A4D1D">
        <w:rPr>
          <w:rFonts w:ascii="Arial Narrow" w:hAnsi="Arial Narrow" w:cs="Times New Roman"/>
          <w:color w:val="92D050"/>
          <w:sz w:val="24"/>
          <w:szCs w:val="24"/>
        </w:rPr>
        <w:t xml:space="preserve"> </w:t>
      </w:r>
      <w:r w:rsidR="009F06E9" w:rsidRPr="00DF5610">
        <w:rPr>
          <w:rFonts w:ascii="Arial Narrow" w:hAnsi="Arial Narrow" w:cs="Times New Roman"/>
          <w:sz w:val="24"/>
          <w:szCs w:val="24"/>
        </w:rPr>
        <w:t>определяется</w:t>
      </w:r>
      <w:r w:rsidR="009F06E9" w:rsidRPr="009F06E9">
        <w:rPr>
          <w:rFonts w:ascii="Arial Narrow" w:hAnsi="Arial Narrow" w:cs="Times New Roman"/>
          <w:sz w:val="24"/>
          <w:szCs w:val="24"/>
        </w:rPr>
        <w:t xml:space="preserve"> </w:t>
      </w:r>
      <w:r w:rsidR="009F06E9">
        <w:rPr>
          <w:rFonts w:ascii="Arial Narrow" w:hAnsi="Arial Narrow" w:cs="Times New Roman"/>
          <w:sz w:val="24"/>
          <w:szCs w:val="24"/>
        </w:rPr>
        <w:t>в размере</w:t>
      </w:r>
      <w:r w:rsidR="009F06E9" w:rsidRPr="009F06E9">
        <w:rPr>
          <w:rFonts w:ascii="Arial Narrow" w:hAnsi="Arial Narrow" w:cs="Times New Roman"/>
          <w:sz w:val="24"/>
          <w:szCs w:val="24"/>
        </w:rPr>
        <w:t xml:space="preserve"> затрат на аренду имущества взамен поврежденного или утраченного</w:t>
      </w:r>
      <w:r w:rsidR="009F06E9">
        <w:rPr>
          <w:rFonts w:ascii="Arial Narrow" w:hAnsi="Arial Narrow" w:cs="Times New Roman"/>
          <w:sz w:val="24"/>
          <w:szCs w:val="24"/>
        </w:rPr>
        <w:t>.</w:t>
      </w:r>
    </w:p>
    <w:p w:rsidR="009F06E9" w:rsidRDefault="009F06E9" w:rsidP="00DF3941">
      <w:pPr>
        <w:autoSpaceDE w:val="0"/>
        <w:autoSpaceDN w:val="0"/>
        <w:adjustRightInd w:val="0"/>
        <w:spacing w:after="0" w:line="240" w:lineRule="auto"/>
        <w:jc w:val="both"/>
        <w:rPr>
          <w:rFonts w:ascii="Arial Narrow" w:hAnsi="Arial Narrow" w:cs="Times New Roman"/>
          <w:b/>
          <w:color w:val="00B0F0"/>
          <w:sz w:val="24"/>
          <w:szCs w:val="24"/>
        </w:rPr>
      </w:pPr>
    </w:p>
    <w:p w:rsidR="0065604B" w:rsidRPr="0065604B" w:rsidRDefault="0065604B" w:rsidP="00DF3941">
      <w:pPr>
        <w:autoSpaceDE w:val="0"/>
        <w:autoSpaceDN w:val="0"/>
        <w:adjustRightInd w:val="0"/>
        <w:spacing w:after="0" w:line="240" w:lineRule="auto"/>
        <w:jc w:val="both"/>
        <w:rPr>
          <w:rFonts w:ascii="Arial Narrow" w:hAnsi="Arial Narrow" w:cs="Times New Roman"/>
          <w:b/>
          <w:color w:val="00B0F0"/>
          <w:sz w:val="24"/>
          <w:szCs w:val="24"/>
        </w:rPr>
      </w:pPr>
      <w:r w:rsidRPr="008A4D1D">
        <w:rPr>
          <w:rFonts w:ascii="Arial Narrow" w:hAnsi="Arial Narrow" w:cs="Times New Roman"/>
          <w:b/>
          <w:color w:val="92D050"/>
          <w:sz w:val="24"/>
          <w:szCs w:val="24"/>
        </w:rPr>
        <w:t>ОБЩИЕ УСЛОВИЯ СТРАХОВАНИЯ ПО ПОЛИСУ</w:t>
      </w:r>
    </w:p>
    <w:p w:rsidR="009B5CBF" w:rsidRPr="001A7F84" w:rsidRDefault="00714CDE" w:rsidP="002A5465">
      <w:pPr>
        <w:autoSpaceDE w:val="0"/>
        <w:autoSpaceDN w:val="0"/>
        <w:adjustRightInd w:val="0"/>
        <w:spacing w:after="0" w:line="240" w:lineRule="auto"/>
        <w:jc w:val="both"/>
        <w:rPr>
          <w:rFonts w:ascii="Arial Narrow" w:hAnsi="Arial Narrow" w:cs="Arial Narrow"/>
          <w:sz w:val="24"/>
          <w:szCs w:val="24"/>
        </w:rPr>
      </w:pPr>
      <w:r>
        <w:rPr>
          <w:rFonts w:ascii="Arial Narrow" w:hAnsi="Arial Narrow" w:cs="Times New Roman"/>
          <w:sz w:val="24"/>
          <w:szCs w:val="24"/>
        </w:rPr>
        <w:t>5</w:t>
      </w:r>
      <w:r w:rsidR="002B7F88" w:rsidRPr="002B7F88">
        <w:rPr>
          <w:rFonts w:ascii="Arial Narrow" w:hAnsi="Arial Narrow" w:cs="Times New Roman"/>
          <w:sz w:val="24"/>
          <w:szCs w:val="24"/>
        </w:rPr>
        <w:t>.1</w:t>
      </w:r>
      <w:r w:rsidR="009B5CBF" w:rsidRPr="002B7F88">
        <w:rPr>
          <w:rFonts w:ascii="Arial Narrow" w:hAnsi="Arial Narrow" w:cs="Times New Roman"/>
          <w:sz w:val="24"/>
          <w:szCs w:val="24"/>
        </w:rPr>
        <w:t xml:space="preserve">. </w:t>
      </w:r>
      <w:r w:rsidR="009B5CBF" w:rsidRPr="008A4D1D">
        <w:rPr>
          <w:rFonts w:ascii="Arial Narrow" w:hAnsi="Arial Narrow" w:cs="Arial Narrow"/>
          <w:b/>
          <w:color w:val="92D050"/>
          <w:sz w:val="24"/>
          <w:szCs w:val="24"/>
        </w:rPr>
        <w:t>Страховщик освобождается от выплаты страхового возмещения</w:t>
      </w:r>
      <w:r w:rsidR="009B5CBF" w:rsidRPr="001A7F84">
        <w:rPr>
          <w:rFonts w:ascii="Arial Narrow" w:hAnsi="Arial Narrow" w:cs="Arial Narrow"/>
          <w:sz w:val="24"/>
          <w:szCs w:val="24"/>
        </w:rPr>
        <w:t>, когда страховой случай наступил вследствие:</w:t>
      </w:r>
    </w:p>
    <w:p w:rsidR="009B5CBF" w:rsidRPr="001A7F84" w:rsidRDefault="009B5CBF" w:rsidP="0077011E">
      <w:pPr>
        <w:pStyle w:val="ConsPlusNormal"/>
        <w:ind w:firstLine="708"/>
        <w:jc w:val="both"/>
      </w:pPr>
      <w:r w:rsidRPr="001A7F84">
        <w:t>- воздействия ядерного взрыва, радиации или радиоактивного заражения;</w:t>
      </w:r>
    </w:p>
    <w:p w:rsidR="009B5CBF" w:rsidRPr="001A7F84" w:rsidRDefault="009B5CBF" w:rsidP="0077011E">
      <w:pPr>
        <w:pStyle w:val="ConsPlusNormal"/>
        <w:ind w:firstLine="708"/>
        <w:jc w:val="both"/>
      </w:pPr>
      <w:r w:rsidRPr="001A7F84">
        <w:t>- военных действий, а также маневров или иных военных мероприятий;</w:t>
      </w:r>
    </w:p>
    <w:p w:rsidR="009B5CBF" w:rsidRPr="001A7F84" w:rsidRDefault="009B5CBF" w:rsidP="0077011E">
      <w:pPr>
        <w:pStyle w:val="ConsPlusNormal"/>
        <w:ind w:firstLine="708"/>
        <w:jc w:val="both"/>
      </w:pPr>
      <w:r w:rsidRPr="001A7F84">
        <w:t>- гражданской войны, народных волнений всякого рода или забастовок;</w:t>
      </w:r>
    </w:p>
    <w:p w:rsidR="009B5CBF" w:rsidRPr="001A7F84" w:rsidRDefault="009B5CBF" w:rsidP="0077011E">
      <w:pPr>
        <w:pStyle w:val="ConsPlusNormal"/>
        <w:ind w:firstLine="708"/>
        <w:jc w:val="both"/>
      </w:pPr>
      <w:r w:rsidRPr="001A7F84">
        <w:t>- изъятия, конфискации, реквизиции, ареста или уничтожения застрахованного имущества по распоряжению государственных органов.</w:t>
      </w:r>
    </w:p>
    <w:p w:rsidR="009B5CBF" w:rsidRPr="001A7F84" w:rsidRDefault="009B5CBF" w:rsidP="0077011E">
      <w:pPr>
        <w:pStyle w:val="ConsPlusNormal"/>
        <w:ind w:firstLine="708"/>
        <w:jc w:val="both"/>
      </w:pPr>
      <w:r w:rsidRPr="001A7F84">
        <w:t xml:space="preserve">- умысла </w:t>
      </w:r>
      <w:r w:rsidR="0077011E" w:rsidRPr="001A7F84">
        <w:t>С</w:t>
      </w:r>
      <w:r w:rsidRPr="001A7F84">
        <w:t xml:space="preserve">трахователя, </w:t>
      </w:r>
      <w:r w:rsidR="0077011E" w:rsidRPr="001A7F84">
        <w:t>В</w:t>
      </w:r>
      <w:r w:rsidRPr="001A7F84">
        <w:t xml:space="preserve">ыгодоприобретателя или </w:t>
      </w:r>
      <w:r w:rsidR="0077011E">
        <w:t>З</w:t>
      </w:r>
      <w:r w:rsidRPr="001A7F84">
        <w:t>астрахованного.</w:t>
      </w:r>
    </w:p>
    <w:p w:rsidR="00711DB2" w:rsidRPr="008A4D1D" w:rsidRDefault="00714CDE" w:rsidP="00DF3941">
      <w:pPr>
        <w:autoSpaceDE w:val="0"/>
        <w:autoSpaceDN w:val="0"/>
        <w:adjustRightInd w:val="0"/>
        <w:spacing w:after="0" w:line="240" w:lineRule="auto"/>
        <w:jc w:val="both"/>
        <w:rPr>
          <w:rFonts w:ascii="Arial Narrow" w:hAnsi="Arial Narrow" w:cs="Times New Roman"/>
          <w:b/>
          <w:color w:val="92D050"/>
          <w:sz w:val="24"/>
          <w:szCs w:val="24"/>
        </w:rPr>
      </w:pPr>
      <w:r>
        <w:rPr>
          <w:rFonts w:ascii="Arial Narrow" w:hAnsi="Arial Narrow" w:cs="Times New Roman"/>
          <w:sz w:val="24"/>
          <w:szCs w:val="24"/>
        </w:rPr>
        <w:t>5</w:t>
      </w:r>
      <w:r w:rsidR="00D760B3">
        <w:rPr>
          <w:rFonts w:ascii="Arial Narrow" w:hAnsi="Arial Narrow" w:cs="Times New Roman"/>
          <w:sz w:val="24"/>
          <w:szCs w:val="24"/>
        </w:rPr>
        <w:t>.2.</w:t>
      </w:r>
      <w:r w:rsidR="00711DB2" w:rsidRPr="001A7F84">
        <w:rPr>
          <w:rFonts w:ascii="Arial Narrow" w:hAnsi="Arial Narrow" w:cs="Times New Roman"/>
          <w:sz w:val="24"/>
          <w:szCs w:val="24"/>
        </w:rPr>
        <w:t xml:space="preserve"> </w:t>
      </w:r>
      <w:r w:rsidR="00C83156" w:rsidRPr="008A4D1D">
        <w:rPr>
          <w:rFonts w:ascii="Arial Narrow" w:hAnsi="Arial Narrow" w:cs="Times New Roman"/>
          <w:b/>
          <w:color w:val="92D050"/>
          <w:sz w:val="24"/>
          <w:szCs w:val="24"/>
        </w:rPr>
        <w:t>Д</w:t>
      </w:r>
      <w:r w:rsidR="00711DB2" w:rsidRPr="008A4D1D">
        <w:rPr>
          <w:rFonts w:ascii="Arial Narrow" w:hAnsi="Arial Narrow" w:cs="Times New Roman"/>
          <w:b/>
          <w:color w:val="92D050"/>
          <w:sz w:val="24"/>
          <w:szCs w:val="24"/>
        </w:rPr>
        <w:t>окумент</w:t>
      </w:r>
      <w:r w:rsidR="00C83156" w:rsidRPr="008A4D1D">
        <w:rPr>
          <w:rFonts w:ascii="Arial Narrow" w:hAnsi="Arial Narrow" w:cs="Times New Roman"/>
          <w:b/>
          <w:color w:val="92D050"/>
          <w:sz w:val="24"/>
          <w:szCs w:val="24"/>
        </w:rPr>
        <w:t>ы, предоставляемые для получения страховой выплаты</w:t>
      </w:r>
      <w:r w:rsidR="00D760B3" w:rsidRPr="008A4D1D">
        <w:rPr>
          <w:rFonts w:ascii="Arial Narrow" w:hAnsi="Arial Narrow" w:cs="Times New Roman"/>
          <w:b/>
          <w:color w:val="92D050"/>
          <w:sz w:val="24"/>
          <w:szCs w:val="24"/>
        </w:rPr>
        <w:t xml:space="preserve"> по всем видам страхования</w:t>
      </w:r>
      <w:r w:rsidR="00C83156" w:rsidRPr="008A4D1D">
        <w:rPr>
          <w:rFonts w:ascii="Arial Narrow" w:hAnsi="Arial Narrow" w:cs="Times New Roman"/>
          <w:b/>
          <w:color w:val="92D050"/>
          <w:sz w:val="24"/>
          <w:szCs w:val="24"/>
        </w:rPr>
        <w:t>:</w:t>
      </w:r>
    </w:p>
    <w:p w:rsidR="00711DB2" w:rsidRPr="001A7F84" w:rsidRDefault="00711DB2" w:rsidP="006F2154">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По всем событиям</w:t>
      </w:r>
      <w:r w:rsidR="005F7D2B" w:rsidRPr="001A7F84">
        <w:rPr>
          <w:rFonts w:ascii="Arial Narrow" w:hAnsi="Arial Narrow" w:cs="Times New Roman"/>
          <w:sz w:val="24"/>
          <w:szCs w:val="24"/>
        </w:rPr>
        <w:t xml:space="preserve"> </w:t>
      </w:r>
      <w:r w:rsidR="00D760B3">
        <w:rPr>
          <w:rFonts w:ascii="Arial Narrow" w:hAnsi="Arial Narrow" w:cs="Times New Roman"/>
          <w:sz w:val="24"/>
          <w:szCs w:val="24"/>
        </w:rPr>
        <w:t>Страхователем (</w:t>
      </w:r>
      <w:r w:rsidR="005F7D2B" w:rsidRPr="001A7F84">
        <w:rPr>
          <w:rFonts w:ascii="Arial Narrow" w:hAnsi="Arial Narrow" w:cs="Times New Roman"/>
          <w:sz w:val="24"/>
          <w:szCs w:val="24"/>
        </w:rPr>
        <w:t>Выгодоприобретателем</w:t>
      </w:r>
      <w:r w:rsidR="00D760B3">
        <w:rPr>
          <w:rFonts w:ascii="Arial Narrow" w:hAnsi="Arial Narrow" w:cs="Times New Roman"/>
          <w:sz w:val="24"/>
          <w:szCs w:val="24"/>
        </w:rPr>
        <w:t>)</w:t>
      </w:r>
      <w:r w:rsidR="005F7D2B" w:rsidRPr="001A7F84">
        <w:rPr>
          <w:rFonts w:ascii="Arial Narrow" w:hAnsi="Arial Narrow" w:cs="Times New Roman"/>
          <w:sz w:val="24"/>
          <w:szCs w:val="24"/>
        </w:rPr>
        <w:t xml:space="preserve"> при наступлении события, имеющего признаки страхового случая, предоставляются Страховщику:</w:t>
      </w:r>
    </w:p>
    <w:p w:rsidR="00711DB2" w:rsidRPr="001A7F84" w:rsidRDefault="004C1780" w:rsidP="00D760B3">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w:t>
      </w:r>
      <w:r w:rsidR="00711DB2" w:rsidRPr="001A7F84">
        <w:rPr>
          <w:rFonts w:ascii="Arial Narrow" w:hAnsi="Arial Narrow" w:cs="Times New Roman"/>
          <w:sz w:val="24"/>
          <w:szCs w:val="24"/>
        </w:rPr>
        <w:t xml:space="preserve"> </w:t>
      </w:r>
      <w:r w:rsidR="00E004A8" w:rsidRPr="001A7F84">
        <w:rPr>
          <w:rFonts w:ascii="Arial Narrow" w:hAnsi="Arial Narrow" w:cs="Times New Roman"/>
          <w:sz w:val="24"/>
          <w:szCs w:val="24"/>
        </w:rPr>
        <w:t>з</w:t>
      </w:r>
      <w:r w:rsidR="00711DB2" w:rsidRPr="001A7F84">
        <w:rPr>
          <w:rFonts w:ascii="Arial Narrow" w:hAnsi="Arial Narrow" w:cs="Times New Roman"/>
          <w:sz w:val="24"/>
          <w:szCs w:val="24"/>
        </w:rPr>
        <w:t>аявление о страховом событии по установленной форме, подписанное Выгодоприобретателем или его полномочным представителем</w:t>
      </w:r>
      <w:r w:rsidR="005F7D2B" w:rsidRPr="001A7F84">
        <w:rPr>
          <w:rFonts w:ascii="Arial Narrow" w:hAnsi="Arial Narrow" w:cs="Times New Roman"/>
          <w:sz w:val="24"/>
          <w:szCs w:val="24"/>
        </w:rPr>
        <w:t>;</w:t>
      </w:r>
    </w:p>
    <w:p w:rsidR="00711DB2" w:rsidRPr="001A7F84" w:rsidRDefault="005F7D2B" w:rsidP="00D760B3">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w:t>
      </w:r>
      <w:r w:rsidR="00711DB2" w:rsidRPr="001A7F84">
        <w:rPr>
          <w:rFonts w:ascii="Arial Narrow" w:hAnsi="Arial Narrow" w:cs="Times New Roman"/>
          <w:sz w:val="24"/>
          <w:szCs w:val="24"/>
        </w:rPr>
        <w:t xml:space="preserve"> </w:t>
      </w:r>
      <w:r w:rsidR="006F2154" w:rsidRPr="001A7F84">
        <w:rPr>
          <w:rFonts w:ascii="Arial Narrow" w:hAnsi="Arial Narrow" w:cs="Times New Roman"/>
          <w:sz w:val="24"/>
          <w:szCs w:val="24"/>
        </w:rPr>
        <w:t>П</w:t>
      </w:r>
      <w:r w:rsidR="00711DB2" w:rsidRPr="001A7F84">
        <w:rPr>
          <w:rFonts w:ascii="Arial Narrow" w:hAnsi="Arial Narrow" w:cs="Times New Roman"/>
          <w:sz w:val="24"/>
          <w:szCs w:val="24"/>
        </w:rPr>
        <w:t>олис и кассовый чек, подтверждающий оплату страховой премии</w:t>
      </w:r>
      <w:r w:rsidRPr="001A7F84">
        <w:rPr>
          <w:rFonts w:ascii="Arial Narrow" w:hAnsi="Arial Narrow" w:cs="Times New Roman"/>
          <w:sz w:val="24"/>
          <w:szCs w:val="24"/>
        </w:rPr>
        <w:t>;</w:t>
      </w:r>
    </w:p>
    <w:p w:rsidR="005F7D2B" w:rsidRPr="001A7F84" w:rsidRDefault="005F7D2B" w:rsidP="00D760B3">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 </w:t>
      </w:r>
      <w:r w:rsidR="00E004A8" w:rsidRPr="001A7F84">
        <w:rPr>
          <w:rFonts w:ascii="Arial Narrow" w:hAnsi="Arial Narrow" w:cs="Times New Roman"/>
          <w:sz w:val="24"/>
          <w:szCs w:val="24"/>
        </w:rPr>
        <w:t>д</w:t>
      </w:r>
      <w:r w:rsidRPr="001A7F84">
        <w:rPr>
          <w:rFonts w:ascii="Arial Narrow" w:hAnsi="Arial Narrow" w:cs="Times New Roman"/>
          <w:sz w:val="24"/>
          <w:szCs w:val="24"/>
        </w:rPr>
        <w:t xml:space="preserve">окумент, удостоверяющий личность </w:t>
      </w:r>
      <w:r w:rsidR="00A16BBA" w:rsidRPr="001A7F84">
        <w:rPr>
          <w:rFonts w:ascii="Arial Narrow" w:hAnsi="Arial Narrow" w:cs="Times New Roman"/>
          <w:sz w:val="24"/>
          <w:szCs w:val="24"/>
        </w:rPr>
        <w:t xml:space="preserve">заявителя (Выгодоприобретателя, наследников Выгодоприобретателя, представителя Выгодоприобретателя) </w:t>
      </w:r>
      <w:r w:rsidRPr="001A7F84">
        <w:rPr>
          <w:rFonts w:ascii="Arial Narrow" w:hAnsi="Arial Narrow" w:cs="Times New Roman"/>
          <w:sz w:val="24"/>
          <w:szCs w:val="24"/>
        </w:rPr>
        <w:t xml:space="preserve">или </w:t>
      </w:r>
      <w:r w:rsidR="001D3ABA" w:rsidRPr="001A7F84">
        <w:rPr>
          <w:rFonts w:ascii="Arial Narrow" w:hAnsi="Arial Narrow" w:cs="Times New Roman"/>
          <w:sz w:val="24"/>
          <w:szCs w:val="24"/>
        </w:rPr>
        <w:t>нотариально</w:t>
      </w:r>
      <w:r w:rsidRPr="001A7F84">
        <w:rPr>
          <w:rFonts w:ascii="Arial Narrow" w:hAnsi="Arial Narrow" w:cs="Times New Roman"/>
          <w:sz w:val="24"/>
          <w:szCs w:val="24"/>
        </w:rPr>
        <w:t xml:space="preserve"> заверенную доверенность, если заявление подается представителем Выгодоприобретателя;</w:t>
      </w:r>
    </w:p>
    <w:p w:rsidR="005F7D2B" w:rsidRDefault="005F7D2B" w:rsidP="00D760B3">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 </w:t>
      </w:r>
      <w:r w:rsidR="00E004A8" w:rsidRPr="001A7F84">
        <w:rPr>
          <w:rFonts w:ascii="Arial Narrow" w:hAnsi="Arial Narrow" w:cs="Times New Roman"/>
          <w:sz w:val="24"/>
          <w:szCs w:val="24"/>
        </w:rPr>
        <w:t>б</w:t>
      </w:r>
      <w:r w:rsidRPr="001A7F84">
        <w:rPr>
          <w:rFonts w:ascii="Arial Narrow" w:hAnsi="Arial Narrow" w:cs="Times New Roman"/>
          <w:sz w:val="24"/>
          <w:szCs w:val="24"/>
        </w:rPr>
        <w:t>анковские реквизиты для перечисления страховой выплаты.</w:t>
      </w:r>
    </w:p>
    <w:p w:rsidR="00D760B3" w:rsidRPr="008A4D1D" w:rsidRDefault="00714CDE" w:rsidP="00DF3941">
      <w:pPr>
        <w:autoSpaceDE w:val="0"/>
        <w:autoSpaceDN w:val="0"/>
        <w:adjustRightInd w:val="0"/>
        <w:spacing w:after="0" w:line="240" w:lineRule="auto"/>
        <w:jc w:val="both"/>
        <w:rPr>
          <w:rFonts w:ascii="Arial Narrow" w:hAnsi="Arial Narrow" w:cs="Times New Roman"/>
          <w:color w:val="92D050"/>
          <w:sz w:val="24"/>
          <w:szCs w:val="24"/>
        </w:rPr>
      </w:pPr>
      <w:r>
        <w:rPr>
          <w:rFonts w:ascii="Arial Narrow" w:hAnsi="Arial Narrow" w:cs="Times New Roman"/>
          <w:sz w:val="24"/>
          <w:szCs w:val="24"/>
        </w:rPr>
        <w:t>5</w:t>
      </w:r>
      <w:r w:rsidR="0065604B">
        <w:rPr>
          <w:rFonts w:ascii="Arial Narrow" w:hAnsi="Arial Narrow" w:cs="Times New Roman"/>
          <w:sz w:val="24"/>
          <w:szCs w:val="24"/>
        </w:rPr>
        <w:t>.</w:t>
      </w:r>
      <w:r w:rsidR="00D760B3">
        <w:rPr>
          <w:rFonts w:ascii="Arial Narrow" w:hAnsi="Arial Narrow" w:cs="Times New Roman"/>
          <w:sz w:val="24"/>
          <w:szCs w:val="24"/>
        </w:rPr>
        <w:t>3</w:t>
      </w:r>
      <w:r w:rsidR="0065604B">
        <w:rPr>
          <w:rFonts w:ascii="Arial Narrow" w:hAnsi="Arial Narrow" w:cs="Times New Roman"/>
          <w:sz w:val="24"/>
          <w:szCs w:val="24"/>
        </w:rPr>
        <w:t xml:space="preserve">. </w:t>
      </w:r>
      <w:r w:rsidR="00D760B3" w:rsidRPr="008A4D1D">
        <w:rPr>
          <w:rFonts w:ascii="Arial Narrow" w:hAnsi="Arial Narrow" w:cs="Times New Roman"/>
          <w:b/>
          <w:color w:val="92D050"/>
          <w:sz w:val="24"/>
          <w:szCs w:val="24"/>
        </w:rPr>
        <w:t>Документы иностранных государств:</w:t>
      </w:r>
    </w:p>
    <w:p w:rsidR="0065604B" w:rsidRDefault="0065604B" w:rsidP="00DF3941">
      <w:pPr>
        <w:autoSpaceDE w:val="0"/>
        <w:autoSpaceDN w:val="0"/>
        <w:adjustRightInd w:val="0"/>
        <w:spacing w:after="0" w:line="240" w:lineRule="auto"/>
        <w:jc w:val="both"/>
        <w:rPr>
          <w:rFonts w:ascii="Arial Narrow" w:hAnsi="Arial Narrow" w:cs="Times New Roman"/>
          <w:sz w:val="24"/>
          <w:szCs w:val="24"/>
        </w:rPr>
      </w:pPr>
      <w:r w:rsidRPr="001A7F84">
        <w:rPr>
          <w:rFonts w:ascii="Arial Narrow" w:hAnsi="Arial Narrow" w:cs="Times New Roman"/>
          <w:sz w:val="24"/>
          <w:szCs w:val="24"/>
        </w:rPr>
        <w:t xml:space="preserve">В случае нахождения </w:t>
      </w:r>
      <w:r w:rsidR="00D760B3">
        <w:rPr>
          <w:rFonts w:ascii="Arial Narrow" w:hAnsi="Arial Narrow" w:cs="Times New Roman"/>
          <w:sz w:val="24"/>
          <w:szCs w:val="24"/>
        </w:rPr>
        <w:t>Страхователя</w:t>
      </w:r>
      <w:r w:rsidRPr="001A7F84">
        <w:rPr>
          <w:rFonts w:ascii="Arial Narrow" w:hAnsi="Arial Narrow" w:cs="Times New Roman"/>
          <w:sz w:val="24"/>
          <w:szCs w:val="24"/>
        </w:rPr>
        <w:t xml:space="preserve"> за рубежом в момент обнаружения страхового события предоставляется справка из полиции страны пребывания, в которой произошло и обнаружено </w:t>
      </w:r>
      <w:r w:rsidR="00D760B3">
        <w:rPr>
          <w:rFonts w:ascii="Arial Narrow" w:hAnsi="Arial Narrow" w:cs="Times New Roman"/>
          <w:sz w:val="24"/>
          <w:szCs w:val="24"/>
        </w:rPr>
        <w:t>Страхователем (</w:t>
      </w:r>
      <w:r w:rsidRPr="001A7F84">
        <w:rPr>
          <w:rFonts w:ascii="Arial Narrow" w:hAnsi="Arial Narrow" w:cs="Times New Roman"/>
          <w:sz w:val="24"/>
          <w:szCs w:val="24"/>
        </w:rPr>
        <w:t>Выгодоприобретателем</w:t>
      </w:r>
      <w:r w:rsidR="00D760B3">
        <w:rPr>
          <w:rFonts w:ascii="Arial Narrow" w:hAnsi="Arial Narrow" w:cs="Times New Roman"/>
          <w:sz w:val="24"/>
          <w:szCs w:val="24"/>
        </w:rPr>
        <w:t>)</w:t>
      </w:r>
      <w:r w:rsidRPr="001A7F84">
        <w:rPr>
          <w:rFonts w:ascii="Arial Narrow" w:hAnsi="Arial Narrow" w:cs="Times New Roman"/>
          <w:sz w:val="24"/>
          <w:szCs w:val="24"/>
        </w:rPr>
        <w:t xml:space="preserve"> страховое событие. Все документы, предоставляемые Страхователем</w:t>
      </w:r>
      <w:r w:rsidR="00D760B3">
        <w:rPr>
          <w:rFonts w:ascii="Arial Narrow" w:hAnsi="Arial Narrow" w:cs="Times New Roman"/>
          <w:sz w:val="24"/>
          <w:szCs w:val="24"/>
        </w:rPr>
        <w:t xml:space="preserve"> (Выгодоприобретателем)</w:t>
      </w:r>
      <w:r w:rsidRPr="001A7F84">
        <w:rPr>
          <w:rFonts w:ascii="Arial Narrow" w:hAnsi="Arial Narrow" w:cs="Times New Roman"/>
          <w:sz w:val="24"/>
          <w:szCs w:val="24"/>
        </w:rPr>
        <w:t xml:space="preserve">, должны быть оформлены на русском языке, в противном случае к документам прилагается нотариально заверенный перевод на русский язык, который оплачивается </w:t>
      </w:r>
      <w:r w:rsidR="00D760B3">
        <w:rPr>
          <w:rFonts w:ascii="Arial Narrow" w:hAnsi="Arial Narrow" w:cs="Times New Roman"/>
          <w:sz w:val="24"/>
          <w:szCs w:val="24"/>
        </w:rPr>
        <w:t>Страхователем (</w:t>
      </w:r>
      <w:r w:rsidRPr="001A7F84">
        <w:rPr>
          <w:rFonts w:ascii="Arial Narrow" w:hAnsi="Arial Narrow" w:cs="Times New Roman"/>
          <w:sz w:val="24"/>
          <w:szCs w:val="24"/>
        </w:rPr>
        <w:t>Выгодоприобретателем</w:t>
      </w:r>
      <w:r w:rsidR="00D760B3">
        <w:rPr>
          <w:rFonts w:ascii="Arial Narrow" w:hAnsi="Arial Narrow" w:cs="Times New Roman"/>
          <w:sz w:val="24"/>
          <w:szCs w:val="24"/>
        </w:rPr>
        <w:t>)</w:t>
      </w:r>
      <w:r w:rsidRPr="001A7F84">
        <w:rPr>
          <w:rFonts w:ascii="Arial Narrow" w:hAnsi="Arial Narrow" w:cs="Times New Roman"/>
          <w:sz w:val="24"/>
          <w:szCs w:val="24"/>
        </w:rPr>
        <w:t xml:space="preserve"> за свой счет.</w:t>
      </w:r>
    </w:p>
    <w:p w:rsidR="00D437DD" w:rsidRPr="008A4D1D" w:rsidRDefault="00714CDE" w:rsidP="00DB3771">
      <w:pPr>
        <w:autoSpaceDE w:val="0"/>
        <w:autoSpaceDN w:val="0"/>
        <w:adjustRightInd w:val="0"/>
        <w:spacing w:after="0" w:line="240" w:lineRule="auto"/>
        <w:jc w:val="both"/>
        <w:rPr>
          <w:rFonts w:ascii="Arial Narrow" w:hAnsi="Arial Narrow" w:cs="Times New Roman"/>
          <w:b/>
          <w:color w:val="92D050"/>
          <w:sz w:val="24"/>
          <w:szCs w:val="24"/>
        </w:rPr>
      </w:pPr>
      <w:r>
        <w:rPr>
          <w:rFonts w:ascii="Arial Narrow" w:hAnsi="Arial Narrow" w:cs="Times New Roman"/>
          <w:sz w:val="24"/>
          <w:szCs w:val="24"/>
        </w:rPr>
        <w:t>5</w:t>
      </w:r>
      <w:r w:rsidR="004C4320" w:rsidRPr="001A7F84">
        <w:rPr>
          <w:rFonts w:ascii="Arial Narrow" w:hAnsi="Arial Narrow" w:cs="Times New Roman"/>
          <w:sz w:val="24"/>
          <w:szCs w:val="24"/>
        </w:rPr>
        <w:t>.</w:t>
      </w:r>
      <w:r w:rsidR="00C33ECF">
        <w:rPr>
          <w:rFonts w:ascii="Arial Narrow" w:hAnsi="Arial Narrow" w:cs="Times New Roman"/>
          <w:sz w:val="24"/>
          <w:szCs w:val="24"/>
        </w:rPr>
        <w:t>4.</w:t>
      </w:r>
      <w:r w:rsidR="004C4320" w:rsidRPr="001A7F84">
        <w:rPr>
          <w:rFonts w:ascii="Arial Narrow" w:hAnsi="Arial Narrow" w:cs="Times New Roman"/>
          <w:sz w:val="24"/>
          <w:szCs w:val="24"/>
        </w:rPr>
        <w:t xml:space="preserve"> </w:t>
      </w:r>
      <w:r w:rsidR="004C4320" w:rsidRPr="008A4D1D">
        <w:rPr>
          <w:rFonts w:ascii="Arial Narrow" w:hAnsi="Arial Narrow" w:cs="Times New Roman"/>
          <w:b/>
          <w:color w:val="92D050"/>
          <w:sz w:val="24"/>
          <w:szCs w:val="24"/>
        </w:rPr>
        <w:t>Порядок страховой выплаты:</w:t>
      </w:r>
    </w:p>
    <w:p w:rsidR="00711DB2" w:rsidRPr="001A7F84" w:rsidRDefault="004C4320" w:rsidP="00C33ECF">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Страховая выплата производится на основании </w:t>
      </w:r>
      <w:r w:rsidR="00711DB2" w:rsidRPr="001A7F84">
        <w:rPr>
          <w:rFonts w:ascii="Arial Narrow" w:hAnsi="Arial Narrow" w:cs="Times New Roman"/>
          <w:sz w:val="24"/>
          <w:szCs w:val="24"/>
        </w:rPr>
        <w:t>Страхово</w:t>
      </w:r>
      <w:r w:rsidRPr="001A7F84">
        <w:rPr>
          <w:rFonts w:ascii="Arial Narrow" w:hAnsi="Arial Narrow" w:cs="Times New Roman"/>
          <w:sz w:val="24"/>
          <w:szCs w:val="24"/>
        </w:rPr>
        <w:t>го</w:t>
      </w:r>
      <w:r w:rsidR="00711DB2" w:rsidRPr="001A7F84">
        <w:rPr>
          <w:rFonts w:ascii="Arial Narrow" w:hAnsi="Arial Narrow" w:cs="Times New Roman"/>
          <w:sz w:val="24"/>
          <w:szCs w:val="24"/>
        </w:rPr>
        <w:t xml:space="preserve"> акт</w:t>
      </w:r>
      <w:r w:rsidRPr="001A7F84">
        <w:rPr>
          <w:rFonts w:ascii="Arial Narrow" w:hAnsi="Arial Narrow" w:cs="Times New Roman"/>
          <w:sz w:val="24"/>
          <w:szCs w:val="24"/>
        </w:rPr>
        <w:t>а, который</w:t>
      </w:r>
      <w:r w:rsidR="00711DB2" w:rsidRPr="001A7F84">
        <w:rPr>
          <w:rFonts w:ascii="Arial Narrow" w:hAnsi="Arial Narrow" w:cs="Times New Roman"/>
          <w:sz w:val="24"/>
          <w:szCs w:val="24"/>
        </w:rPr>
        <w:t xml:space="preserve"> составляется и утверждается Страховщиком в течение </w:t>
      </w:r>
      <w:r w:rsidR="00040C74" w:rsidRPr="001A7F84">
        <w:rPr>
          <w:rFonts w:ascii="Arial Narrow" w:hAnsi="Arial Narrow" w:cs="Times New Roman"/>
          <w:sz w:val="24"/>
          <w:szCs w:val="24"/>
        </w:rPr>
        <w:t>20</w:t>
      </w:r>
      <w:r w:rsidR="00A07252">
        <w:rPr>
          <w:rFonts w:ascii="Arial Narrow" w:hAnsi="Arial Narrow" w:cs="Times New Roman"/>
          <w:sz w:val="24"/>
          <w:szCs w:val="24"/>
        </w:rPr>
        <w:t>-ти</w:t>
      </w:r>
      <w:r w:rsidR="00040C74" w:rsidRPr="001A7F84">
        <w:rPr>
          <w:rFonts w:ascii="Arial Narrow" w:hAnsi="Arial Narrow" w:cs="Times New Roman"/>
          <w:sz w:val="24"/>
          <w:szCs w:val="24"/>
        </w:rPr>
        <w:t xml:space="preserve"> (двадцати)</w:t>
      </w:r>
      <w:r w:rsidR="005040BC" w:rsidRPr="001A7F84">
        <w:rPr>
          <w:rFonts w:ascii="Arial Narrow" w:hAnsi="Arial Narrow" w:cs="Times New Roman"/>
          <w:sz w:val="24"/>
          <w:szCs w:val="24"/>
        </w:rPr>
        <w:t xml:space="preserve"> </w:t>
      </w:r>
      <w:r w:rsidR="00711DB2" w:rsidRPr="001A7F84">
        <w:rPr>
          <w:rFonts w:ascii="Arial Narrow" w:hAnsi="Arial Narrow" w:cs="Times New Roman"/>
          <w:sz w:val="24"/>
          <w:szCs w:val="24"/>
        </w:rPr>
        <w:t>рабочих дней после получения всех необходимых документов, подтверждающих факт</w:t>
      </w:r>
      <w:r w:rsidRPr="001A7F84">
        <w:rPr>
          <w:rFonts w:ascii="Arial Narrow" w:hAnsi="Arial Narrow" w:cs="Times New Roman"/>
          <w:sz w:val="24"/>
          <w:szCs w:val="24"/>
        </w:rPr>
        <w:t xml:space="preserve"> страхового случая и</w:t>
      </w:r>
      <w:r w:rsidR="00711DB2" w:rsidRPr="001A7F84">
        <w:rPr>
          <w:rFonts w:ascii="Arial Narrow" w:hAnsi="Arial Narrow" w:cs="Times New Roman"/>
          <w:sz w:val="24"/>
          <w:szCs w:val="24"/>
        </w:rPr>
        <w:t xml:space="preserve"> размер ущерба</w:t>
      </w:r>
      <w:r w:rsidRPr="001A7F84">
        <w:rPr>
          <w:rFonts w:ascii="Arial Narrow" w:hAnsi="Arial Narrow" w:cs="Times New Roman"/>
          <w:sz w:val="24"/>
          <w:szCs w:val="24"/>
        </w:rPr>
        <w:t xml:space="preserve"> (вреда), указанных в разделе 5 настоящего Полиса</w:t>
      </w:r>
      <w:r w:rsidR="00711DB2" w:rsidRPr="001A7F84">
        <w:rPr>
          <w:rFonts w:ascii="Arial Narrow" w:hAnsi="Arial Narrow" w:cs="Times New Roman"/>
          <w:sz w:val="24"/>
          <w:szCs w:val="24"/>
        </w:rPr>
        <w:t>.</w:t>
      </w:r>
    </w:p>
    <w:p w:rsidR="00711DB2" w:rsidRPr="001A7F84" w:rsidRDefault="004C4320" w:rsidP="00C33ECF">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Страховая в</w:t>
      </w:r>
      <w:r w:rsidR="00711DB2" w:rsidRPr="001A7F84">
        <w:rPr>
          <w:rFonts w:ascii="Arial Narrow" w:hAnsi="Arial Narrow" w:cs="Times New Roman"/>
          <w:sz w:val="24"/>
          <w:szCs w:val="24"/>
        </w:rPr>
        <w:t>ыплата производится в течение 5</w:t>
      </w:r>
      <w:r w:rsidR="006F2154">
        <w:rPr>
          <w:rFonts w:ascii="Arial Narrow" w:hAnsi="Arial Narrow" w:cs="Times New Roman"/>
          <w:sz w:val="24"/>
          <w:szCs w:val="24"/>
        </w:rPr>
        <w:t>-ти</w:t>
      </w:r>
      <w:r w:rsidR="00711DB2" w:rsidRPr="001A7F84">
        <w:rPr>
          <w:rFonts w:ascii="Arial Narrow" w:hAnsi="Arial Narrow" w:cs="Times New Roman"/>
          <w:sz w:val="24"/>
          <w:szCs w:val="24"/>
        </w:rPr>
        <w:t xml:space="preserve"> (пяти) рабочих дней после утверждения Страховщиком страхового Акта.</w:t>
      </w:r>
    </w:p>
    <w:p w:rsidR="00711DB2" w:rsidRPr="001A7F84" w:rsidRDefault="00711DB2" w:rsidP="00C33ECF">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При принятии решения об отказе в </w:t>
      </w:r>
      <w:r w:rsidR="004C4320" w:rsidRPr="001A7F84">
        <w:rPr>
          <w:rFonts w:ascii="Arial Narrow" w:hAnsi="Arial Narrow" w:cs="Times New Roman"/>
          <w:sz w:val="24"/>
          <w:szCs w:val="24"/>
        </w:rPr>
        <w:t xml:space="preserve">страховой </w:t>
      </w:r>
      <w:r w:rsidRPr="001A7F84">
        <w:rPr>
          <w:rFonts w:ascii="Arial Narrow" w:hAnsi="Arial Narrow" w:cs="Times New Roman"/>
          <w:sz w:val="24"/>
          <w:szCs w:val="24"/>
        </w:rPr>
        <w:t>выплате Страховщик письменно извещает об этом Страхователя</w:t>
      </w:r>
      <w:r w:rsidR="004C4320" w:rsidRPr="001A7F84">
        <w:rPr>
          <w:rFonts w:ascii="Arial Narrow" w:hAnsi="Arial Narrow" w:cs="Times New Roman"/>
          <w:sz w:val="24"/>
          <w:szCs w:val="24"/>
        </w:rPr>
        <w:t xml:space="preserve"> </w:t>
      </w:r>
      <w:r w:rsidRPr="001A7F84">
        <w:rPr>
          <w:rFonts w:ascii="Arial Narrow" w:hAnsi="Arial Narrow" w:cs="Times New Roman"/>
          <w:sz w:val="24"/>
          <w:szCs w:val="24"/>
        </w:rPr>
        <w:t>/</w:t>
      </w:r>
      <w:r w:rsidR="004C4320" w:rsidRPr="001A7F84">
        <w:rPr>
          <w:rFonts w:ascii="Arial Narrow" w:hAnsi="Arial Narrow" w:cs="Times New Roman"/>
          <w:sz w:val="24"/>
          <w:szCs w:val="24"/>
        </w:rPr>
        <w:t xml:space="preserve"> </w:t>
      </w:r>
      <w:r w:rsidRPr="001A7F84">
        <w:rPr>
          <w:rFonts w:ascii="Arial Narrow" w:hAnsi="Arial Narrow" w:cs="Times New Roman"/>
          <w:sz w:val="24"/>
          <w:szCs w:val="24"/>
        </w:rPr>
        <w:t>Выгодоприобретателя путем направления мотивированного отказа по почте в течение 1</w:t>
      </w:r>
      <w:r w:rsidR="004C4320" w:rsidRPr="001A7F84">
        <w:rPr>
          <w:rFonts w:ascii="Arial Narrow" w:hAnsi="Arial Narrow" w:cs="Times New Roman"/>
          <w:sz w:val="24"/>
          <w:szCs w:val="24"/>
        </w:rPr>
        <w:t>5</w:t>
      </w:r>
      <w:r w:rsidR="00A07252">
        <w:rPr>
          <w:rFonts w:ascii="Arial Narrow" w:hAnsi="Arial Narrow" w:cs="Times New Roman"/>
          <w:sz w:val="24"/>
          <w:szCs w:val="24"/>
        </w:rPr>
        <w:t>-ти</w:t>
      </w:r>
      <w:r w:rsidRPr="001A7F84">
        <w:rPr>
          <w:rFonts w:ascii="Arial Narrow" w:hAnsi="Arial Narrow" w:cs="Times New Roman"/>
          <w:sz w:val="24"/>
          <w:szCs w:val="24"/>
        </w:rPr>
        <w:t xml:space="preserve"> (</w:t>
      </w:r>
      <w:r w:rsidR="004C4320" w:rsidRPr="001A7F84">
        <w:rPr>
          <w:rFonts w:ascii="Arial Narrow" w:hAnsi="Arial Narrow" w:cs="Times New Roman"/>
          <w:sz w:val="24"/>
          <w:szCs w:val="24"/>
        </w:rPr>
        <w:t>пятнадца</w:t>
      </w:r>
      <w:r w:rsidRPr="001A7F84">
        <w:rPr>
          <w:rFonts w:ascii="Arial Narrow" w:hAnsi="Arial Narrow" w:cs="Times New Roman"/>
          <w:sz w:val="24"/>
          <w:szCs w:val="24"/>
        </w:rPr>
        <w:t xml:space="preserve">ти) рабочих дней после получения всех документов, </w:t>
      </w:r>
      <w:r w:rsidR="004C4320" w:rsidRPr="001A7F84">
        <w:rPr>
          <w:rFonts w:ascii="Arial Narrow" w:hAnsi="Arial Narrow" w:cs="Times New Roman"/>
          <w:sz w:val="24"/>
          <w:szCs w:val="24"/>
        </w:rPr>
        <w:t>указанных в разделе 5 настоящих Условий страхования</w:t>
      </w:r>
      <w:r w:rsidRPr="001A7F84">
        <w:rPr>
          <w:rFonts w:ascii="Arial Narrow" w:hAnsi="Arial Narrow" w:cs="Times New Roman"/>
          <w:sz w:val="24"/>
          <w:szCs w:val="24"/>
        </w:rPr>
        <w:t>.</w:t>
      </w:r>
    </w:p>
    <w:p w:rsidR="00711DB2" w:rsidRPr="001A7F84" w:rsidRDefault="00711DB2" w:rsidP="00C33ECF">
      <w:pPr>
        <w:autoSpaceDE w:val="0"/>
        <w:autoSpaceDN w:val="0"/>
        <w:adjustRightInd w:val="0"/>
        <w:spacing w:after="0" w:line="240" w:lineRule="auto"/>
        <w:ind w:firstLine="708"/>
        <w:jc w:val="both"/>
        <w:rPr>
          <w:rFonts w:ascii="Arial Narrow" w:hAnsi="Arial Narrow" w:cs="Times New Roman"/>
          <w:sz w:val="24"/>
          <w:szCs w:val="24"/>
        </w:rPr>
      </w:pPr>
      <w:r w:rsidRPr="001A7F84">
        <w:rPr>
          <w:rFonts w:ascii="Arial Narrow" w:hAnsi="Arial Narrow" w:cs="Times New Roman"/>
          <w:sz w:val="24"/>
          <w:szCs w:val="24"/>
        </w:rPr>
        <w:t xml:space="preserve">Общая сумма </w:t>
      </w:r>
      <w:r w:rsidR="004C4320" w:rsidRPr="001A7F84">
        <w:rPr>
          <w:rFonts w:ascii="Arial Narrow" w:hAnsi="Arial Narrow" w:cs="Times New Roman"/>
          <w:sz w:val="24"/>
          <w:szCs w:val="24"/>
        </w:rPr>
        <w:t xml:space="preserve">страховых </w:t>
      </w:r>
      <w:r w:rsidRPr="001A7F84">
        <w:rPr>
          <w:rFonts w:ascii="Arial Narrow" w:hAnsi="Arial Narrow" w:cs="Times New Roman"/>
          <w:sz w:val="24"/>
          <w:szCs w:val="24"/>
        </w:rPr>
        <w:t>выплат</w:t>
      </w:r>
      <w:r w:rsidR="004C4320" w:rsidRPr="001A7F84">
        <w:rPr>
          <w:rFonts w:ascii="Arial Narrow" w:hAnsi="Arial Narrow" w:cs="Times New Roman"/>
          <w:sz w:val="24"/>
          <w:szCs w:val="24"/>
        </w:rPr>
        <w:t xml:space="preserve"> по всем страховым случаям, предусмотренным определенным видом страхования,</w:t>
      </w:r>
      <w:r w:rsidRPr="001A7F84">
        <w:rPr>
          <w:rFonts w:ascii="Arial Narrow" w:hAnsi="Arial Narrow" w:cs="Times New Roman"/>
          <w:sz w:val="24"/>
          <w:szCs w:val="24"/>
        </w:rPr>
        <w:t xml:space="preserve"> </w:t>
      </w:r>
      <w:r w:rsidR="004C4320" w:rsidRPr="001A7F84">
        <w:rPr>
          <w:rFonts w:ascii="Arial Narrow" w:hAnsi="Arial Narrow" w:cs="Times New Roman"/>
          <w:sz w:val="24"/>
          <w:szCs w:val="24"/>
        </w:rPr>
        <w:t>произошедшим в течение срока</w:t>
      </w:r>
      <w:r w:rsidRPr="001A7F84">
        <w:rPr>
          <w:rFonts w:ascii="Arial Narrow" w:hAnsi="Arial Narrow" w:cs="Times New Roman"/>
          <w:sz w:val="24"/>
          <w:szCs w:val="24"/>
        </w:rPr>
        <w:t xml:space="preserve"> действия Полиса</w:t>
      </w:r>
      <w:r w:rsidR="001D5636" w:rsidRPr="001A7F84">
        <w:rPr>
          <w:rFonts w:ascii="Arial Narrow" w:hAnsi="Arial Narrow" w:cs="Times New Roman"/>
          <w:sz w:val="24"/>
          <w:szCs w:val="24"/>
        </w:rPr>
        <w:t xml:space="preserve">, </w:t>
      </w:r>
      <w:r w:rsidRPr="001A7F84">
        <w:rPr>
          <w:rFonts w:ascii="Arial Narrow" w:hAnsi="Arial Narrow" w:cs="Times New Roman"/>
          <w:sz w:val="24"/>
          <w:szCs w:val="24"/>
        </w:rPr>
        <w:t>не может превышать страховой суммы, установленной Полисом</w:t>
      </w:r>
      <w:r w:rsidR="001D5636" w:rsidRPr="001A7F84">
        <w:rPr>
          <w:rFonts w:ascii="Arial Narrow" w:hAnsi="Arial Narrow" w:cs="Times New Roman"/>
          <w:sz w:val="24"/>
          <w:szCs w:val="24"/>
        </w:rPr>
        <w:t xml:space="preserve"> по данному виду страхования</w:t>
      </w:r>
      <w:r w:rsidR="00C33ECF">
        <w:rPr>
          <w:rFonts w:ascii="Arial Narrow" w:hAnsi="Arial Narrow" w:cs="Times New Roman"/>
          <w:sz w:val="24"/>
          <w:szCs w:val="24"/>
        </w:rPr>
        <w:t xml:space="preserve"> или для страхования от конкретного события</w:t>
      </w:r>
      <w:r w:rsidRPr="001A7F84">
        <w:rPr>
          <w:rFonts w:ascii="Arial Narrow" w:hAnsi="Arial Narrow" w:cs="Times New Roman"/>
          <w:sz w:val="24"/>
          <w:szCs w:val="24"/>
        </w:rPr>
        <w:t>.</w:t>
      </w:r>
    </w:p>
    <w:p w:rsidR="002F72A3" w:rsidRDefault="002F72A3" w:rsidP="001C59DE">
      <w:pPr>
        <w:pStyle w:val="a7"/>
        <w:spacing w:line="216" w:lineRule="auto"/>
        <w:jc w:val="both"/>
        <w:rPr>
          <w:rFonts w:ascii="Arial Narrow" w:hAnsi="Arial Narrow"/>
          <w:sz w:val="24"/>
          <w:szCs w:val="24"/>
        </w:rPr>
      </w:pPr>
    </w:p>
    <w:p w:rsidR="001C59DE" w:rsidRPr="008A4D1D" w:rsidRDefault="00321BFD" w:rsidP="001C59DE">
      <w:pPr>
        <w:pStyle w:val="a7"/>
        <w:spacing w:line="216" w:lineRule="auto"/>
        <w:jc w:val="both"/>
        <w:rPr>
          <w:rFonts w:ascii="Arial Narrow" w:hAnsi="Arial Narrow"/>
          <w:color w:val="92D050"/>
          <w:sz w:val="24"/>
          <w:szCs w:val="24"/>
        </w:rPr>
      </w:pPr>
      <w:r w:rsidRPr="008A4D1D">
        <w:rPr>
          <w:rFonts w:ascii="Arial Narrow" w:hAnsi="Arial Narrow"/>
          <w:b/>
          <w:color w:val="92D050"/>
          <w:sz w:val="24"/>
          <w:szCs w:val="24"/>
        </w:rPr>
        <w:t>ДЕКЛАРАЦИЯ И СОГЛАСИЕ СТРАХОВАТЕЛЯ</w:t>
      </w:r>
    </w:p>
    <w:p w:rsidR="001C59DE" w:rsidRPr="001A7F84" w:rsidRDefault="001C59DE" w:rsidP="001C59DE">
      <w:pPr>
        <w:spacing w:after="0" w:line="216" w:lineRule="auto"/>
        <w:jc w:val="both"/>
        <w:rPr>
          <w:rFonts w:ascii="Arial Narrow" w:hAnsi="Arial Narrow" w:cs="Times New Roman"/>
          <w:sz w:val="24"/>
          <w:szCs w:val="24"/>
        </w:rPr>
      </w:pPr>
      <w:r w:rsidRPr="001A7F84">
        <w:rPr>
          <w:rFonts w:ascii="Arial Narrow" w:hAnsi="Arial Narrow" w:cs="Times New Roman"/>
          <w:sz w:val="24"/>
          <w:szCs w:val="24"/>
        </w:rPr>
        <w:t>Страхователь, заключая настоящий Полис и оплачивая страховую премию по нему:</w:t>
      </w:r>
    </w:p>
    <w:p w:rsidR="001C59DE" w:rsidRPr="001A7F84" w:rsidRDefault="00714CDE" w:rsidP="001C59DE">
      <w:pPr>
        <w:spacing w:after="0" w:line="216" w:lineRule="auto"/>
        <w:contextualSpacing/>
        <w:jc w:val="both"/>
        <w:rPr>
          <w:rFonts w:ascii="Arial Narrow" w:hAnsi="Arial Narrow" w:cs="Times New Roman"/>
          <w:sz w:val="24"/>
          <w:szCs w:val="24"/>
        </w:rPr>
      </w:pPr>
      <w:r>
        <w:rPr>
          <w:rFonts w:ascii="Arial Narrow" w:hAnsi="Arial Narrow" w:cs="Times New Roman"/>
          <w:sz w:val="24"/>
          <w:szCs w:val="24"/>
        </w:rPr>
        <w:t>6</w:t>
      </w:r>
      <w:r w:rsidR="001C59DE" w:rsidRPr="001A7F84">
        <w:rPr>
          <w:rFonts w:ascii="Arial Narrow" w:hAnsi="Arial Narrow" w:cs="Times New Roman"/>
          <w:sz w:val="24"/>
          <w:szCs w:val="24"/>
        </w:rPr>
        <w:t xml:space="preserve">.1. в соответствии с Федеральным законом от 27.07.2006 № 152-ФЗ «О персональных данных» (далее - Закон) подтверждает свое согласие на обработку (включая все действия, перечисленные в си. 3 Закона) своих персональных данных, указанных в Полисе и иных документах, представленных при заключении Полиса, в целях надлежащего исполнения Полиса, организации оказания услуг, включения персональных данных в информационную систему персональных данных для информирования о новинках страховых продуктов, участия в маркетинговых, рекламных акциях и исследованиях, а также для осуществления информационного сопровождения исполнения Полиса, в том числе посредством направления СМС-сообщений, электронных писем и иными доступными способами, а также выражает Страховщику согласие на предоставление информации об исполнении Страховщиком и/или Страхователем обязательств по Полису, в том числе информации об оплате и размере страховой премии, размере страховой суммы, о возникновении и урегулировании претензий, наступлении/вероятности наступления страховых случаев, выплате страхового возмещения и </w:t>
      </w:r>
      <w:r w:rsidR="001C59DE" w:rsidRPr="001A7F84">
        <w:rPr>
          <w:rFonts w:ascii="Arial Narrow" w:hAnsi="Arial Narrow" w:cs="Times New Roman"/>
          <w:sz w:val="24"/>
          <w:szCs w:val="24"/>
        </w:rPr>
        <w:lastRenderedPageBreak/>
        <w:t>другой имеющей отношение к заключенному Полису информации. Указанное согласие дано на срок действия настоящего Полиса и на последующие 10 лет после окончания срока действия Полиса и может быть отозвано посредством направления Страховщику соответствующего уведомления.</w:t>
      </w:r>
    </w:p>
    <w:p w:rsidR="001C59DE" w:rsidRPr="001A7F84" w:rsidRDefault="00714CDE" w:rsidP="001C59DE">
      <w:pPr>
        <w:spacing w:after="0" w:line="216" w:lineRule="auto"/>
        <w:contextualSpacing/>
        <w:jc w:val="both"/>
        <w:rPr>
          <w:rFonts w:ascii="Arial Narrow" w:hAnsi="Arial Narrow" w:cs="Times New Roman"/>
          <w:sz w:val="24"/>
          <w:szCs w:val="24"/>
        </w:rPr>
      </w:pPr>
      <w:r>
        <w:rPr>
          <w:rFonts w:ascii="Arial Narrow" w:hAnsi="Arial Narrow" w:cs="Times New Roman"/>
          <w:sz w:val="24"/>
          <w:szCs w:val="24"/>
        </w:rPr>
        <w:t>6</w:t>
      </w:r>
      <w:r w:rsidR="001C59DE" w:rsidRPr="001A7F84">
        <w:rPr>
          <w:rFonts w:ascii="Arial Narrow" w:hAnsi="Arial Narrow" w:cs="Times New Roman"/>
          <w:sz w:val="24"/>
          <w:szCs w:val="24"/>
        </w:rPr>
        <w:t>.2. Подтверждает, что до заключения договора страхования ему была предоставлена полная информация о страховой услуге согласно ст. 10 Закона Российской Федерации от 07.02.1992 № 2300-1 «О защите прав потребителей», в том числе о размере страховой премии, порядке ее оплаты и последствиях ее неоплаты; о порядке установления в договоре страхования страховой суммы; о перечне страховых случаев; об исключениях из страхования; о порядке действий Страхователя при наступлении события, обладающего признаками страхового случая; о порядке и определении размера страховой выплаты; о фирменном наименовании и о месте нахождения страховщика, о номерах телефонов, о режиме работы страховщика, которая позволила ему сделать правильный выбор страховой услуги, а также о том, что он был вправе обратиться к страховщику для согласования иного содержания отдельных условий Полиса.</w:t>
      </w:r>
    </w:p>
    <w:p w:rsidR="001C59DE" w:rsidRPr="001A7F84" w:rsidRDefault="00714CDE" w:rsidP="001C59DE">
      <w:pPr>
        <w:spacing w:after="0" w:line="216" w:lineRule="auto"/>
        <w:contextualSpacing/>
        <w:jc w:val="both"/>
        <w:rPr>
          <w:rFonts w:ascii="Arial Narrow" w:hAnsi="Arial Narrow" w:cs="Times New Roman"/>
          <w:sz w:val="24"/>
          <w:szCs w:val="24"/>
        </w:rPr>
      </w:pPr>
      <w:r>
        <w:rPr>
          <w:rFonts w:ascii="Arial Narrow" w:hAnsi="Arial Narrow" w:cs="Times New Roman"/>
          <w:sz w:val="24"/>
          <w:szCs w:val="24"/>
        </w:rPr>
        <w:t>6</w:t>
      </w:r>
      <w:r w:rsidR="001C59DE" w:rsidRPr="001A7F84">
        <w:rPr>
          <w:rFonts w:ascii="Arial Narrow" w:hAnsi="Arial Narrow" w:cs="Times New Roman"/>
          <w:sz w:val="24"/>
          <w:szCs w:val="24"/>
        </w:rPr>
        <w:t>.3. Подтверждает, что он не является должностным лицом публичных международных организаций или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осуществляется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1C59DE" w:rsidRPr="001A7F84" w:rsidRDefault="00714CDE" w:rsidP="001C59DE">
      <w:pPr>
        <w:spacing w:after="0" w:line="216" w:lineRule="auto"/>
        <w:contextualSpacing/>
        <w:jc w:val="both"/>
        <w:rPr>
          <w:rFonts w:ascii="Arial Narrow" w:hAnsi="Arial Narrow" w:cs="Times New Roman"/>
          <w:sz w:val="24"/>
          <w:szCs w:val="24"/>
        </w:rPr>
      </w:pPr>
      <w:r>
        <w:rPr>
          <w:rFonts w:ascii="Arial Narrow" w:hAnsi="Arial Narrow" w:cs="Times New Roman"/>
          <w:sz w:val="24"/>
          <w:szCs w:val="24"/>
        </w:rPr>
        <w:t>6</w:t>
      </w:r>
      <w:r w:rsidR="001C59DE" w:rsidRPr="001A7F84">
        <w:rPr>
          <w:rFonts w:ascii="Arial Narrow" w:hAnsi="Arial Narrow" w:cs="Times New Roman"/>
          <w:sz w:val="24"/>
          <w:szCs w:val="24"/>
        </w:rPr>
        <w:t xml:space="preserve">.4. Подтверждает, что он не является иностранным публичным должностным лицом (ИПДЛ), членом семьи иностранного публичного должностного лица (супругом, близким родственником иностранного публичного должностного лица (родственником по прямой восходящей и нисходящей линии (родителями и детьми, дедушкой, бабушкой и внуками), полнородным и </w:t>
      </w:r>
      <w:proofErr w:type="spellStart"/>
      <w:r w:rsidR="001C59DE" w:rsidRPr="001A7F84">
        <w:rPr>
          <w:rFonts w:ascii="Arial Narrow" w:hAnsi="Arial Narrow" w:cs="Times New Roman"/>
          <w:sz w:val="24"/>
          <w:szCs w:val="24"/>
        </w:rPr>
        <w:t>неполнородным</w:t>
      </w:r>
      <w:proofErr w:type="spellEnd"/>
      <w:r w:rsidR="001C59DE" w:rsidRPr="001A7F84">
        <w:rPr>
          <w:rFonts w:ascii="Arial Narrow" w:hAnsi="Arial Narrow" w:cs="Times New Roman"/>
          <w:sz w:val="24"/>
          <w:szCs w:val="24"/>
        </w:rPr>
        <w:t xml:space="preserve"> (имеющим общих отца или мать), братом и сестрой, усыновителем и усыновленным).</w:t>
      </w:r>
    </w:p>
    <w:p w:rsidR="00711DB2" w:rsidRDefault="00714CDE" w:rsidP="001C59DE">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6</w:t>
      </w:r>
      <w:r w:rsidR="001C59DE" w:rsidRPr="001A7F84">
        <w:rPr>
          <w:rFonts w:ascii="Arial Narrow" w:hAnsi="Arial Narrow" w:cs="Times New Roman"/>
          <w:sz w:val="24"/>
          <w:szCs w:val="24"/>
        </w:rPr>
        <w:t>.5. Стороны пришли к соглашению об использовании страховщиком факсимильного воспроизведения подписи и печати страховщика на Полисе с помощью средств механического или иного копирования электронно-цифровой подписи либо иного аналога собственноручной подписи Страхователь вправе отказаться от заключения настоящего Полиса с использованием графического воспроизведения подписи и печати Страховщика.</w:t>
      </w:r>
    </w:p>
    <w:p w:rsidR="00F05C5A" w:rsidRPr="004B72B0" w:rsidRDefault="00F05C5A" w:rsidP="00F05C5A">
      <w:pPr>
        <w:autoSpaceDE w:val="0"/>
        <w:autoSpaceDN w:val="0"/>
        <w:adjustRightInd w:val="0"/>
        <w:spacing w:after="0" w:line="240" w:lineRule="auto"/>
        <w:jc w:val="right"/>
        <w:rPr>
          <w:rFonts w:ascii="Arial Narrow" w:hAnsi="Arial Narrow" w:cs="Times New Roman"/>
          <w:b/>
          <w:color w:val="92D050"/>
          <w:sz w:val="24"/>
          <w:szCs w:val="24"/>
        </w:rPr>
      </w:pPr>
      <w:r w:rsidRPr="004B72B0">
        <w:rPr>
          <w:rFonts w:ascii="Arial Narrow" w:hAnsi="Arial Narrow" w:cs="Times New Roman"/>
          <w:b/>
          <w:color w:val="92D050"/>
          <w:sz w:val="24"/>
          <w:szCs w:val="24"/>
        </w:rPr>
        <w:t>Приложение 1 к Условиям страхования</w:t>
      </w:r>
    </w:p>
    <w:p w:rsidR="00F05C5A" w:rsidRPr="00CE0521" w:rsidRDefault="00F05C5A" w:rsidP="00F05C5A">
      <w:pPr>
        <w:pStyle w:val="Iauiue"/>
        <w:jc w:val="center"/>
        <w:rPr>
          <w:rFonts w:ascii="Arial Narrow" w:hAnsi="Arial Narrow"/>
          <w:b/>
          <w:sz w:val="16"/>
          <w:szCs w:val="16"/>
        </w:rPr>
      </w:pPr>
      <w:r w:rsidRPr="00CE0521">
        <w:rPr>
          <w:rFonts w:ascii="Arial Narrow" w:hAnsi="Arial Narrow"/>
          <w:b/>
          <w:sz w:val="16"/>
          <w:szCs w:val="16"/>
        </w:rPr>
        <w:t>ТАБЛИЦА СТРАХОВЫХ ВЫПЛАТ</w:t>
      </w:r>
    </w:p>
    <w:p w:rsidR="00F05C5A" w:rsidRPr="00CE0521" w:rsidRDefault="00F05C5A" w:rsidP="00F05C5A">
      <w:pPr>
        <w:pStyle w:val="Iauiue"/>
        <w:jc w:val="center"/>
        <w:rPr>
          <w:rFonts w:ascii="Arial Narrow" w:hAnsi="Arial Narrow"/>
          <w:b/>
          <w:sz w:val="16"/>
          <w:szCs w:val="16"/>
        </w:rPr>
      </w:pPr>
      <w:r w:rsidRPr="00CE0521">
        <w:rPr>
          <w:rFonts w:ascii="Arial Narrow" w:hAnsi="Arial Narrow"/>
          <w:sz w:val="16"/>
          <w:szCs w:val="16"/>
        </w:rPr>
        <w:t>при причинение Застрахованному телесных повреждений</w:t>
      </w:r>
    </w:p>
    <w:p w:rsidR="00F05C5A" w:rsidRPr="00CE0521" w:rsidRDefault="00F05C5A" w:rsidP="00F05C5A">
      <w:pPr>
        <w:pStyle w:val="Iniiaiieoaeno"/>
        <w:rPr>
          <w:rFonts w:ascii="Arial Narrow" w:hAnsi="Arial Narrow"/>
          <w:b w:val="0"/>
          <w:sz w:val="16"/>
          <w:szCs w:val="16"/>
        </w:rPr>
      </w:pPr>
      <w:r w:rsidRPr="00CE0521">
        <w:rPr>
          <w:rFonts w:ascii="Arial Narrow" w:hAnsi="Arial Narrow"/>
          <w:b w:val="0"/>
          <w:sz w:val="16"/>
          <w:szCs w:val="16"/>
        </w:rPr>
        <w:t>(в % от страховой суммы по страхованию от несчастных случаев)</w:t>
      </w:r>
    </w:p>
    <w:tbl>
      <w:tblPr>
        <w:tblW w:w="1031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8789"/>
        <w:gridCol w:w="850"/>
      </w:tblGrid>
      <w:tr w:rsidR="00F05C5A" w:rsidRPr="00CE0521" w:rsidTr="004363F1">
        <w:trPr>
          <w:jc w:val="center"/>
        </w:trPr>
        <w:tc>
          <w:tcPr>
            <w:tcW w:w="675" w:type="dxa"/>
            <w:tcBorders>
              <w:top w:val="single" w:sz="6" w:space="0" w:color="auto"/>
              <w:bottom w:val="single" w:sz="6" w:space="0" w:color="auto"/>
              <w:right w:val="single" w:sz="4" w:space="0" w:color="auto"/>
            </w:tcBorders>
          </w:tcPr>
          <w:p w:rsidR="00F05C5A" w:rsidRPr="00CE0521" w:rsidRDefault="00F05C5A" w:rsidP="004363F1">
            <w:pPr>
              <w:pStyle w:val="Iniiaiieoaeno"/>
              <w:jc w:val="left"/>
              <w:rPr>
                <w:rFonts w:ascii="Arial Narrow" w:hAnsi="Arial Narrow"/>
                <w:sz w:val="16"/>
                <w:szCs w:val="16"/>
              </w:rPr>
            </w:pPr>
            <w:r w:rsidRPr="00CE0521">
              <w:rPr>
                <w:rFonts w:ascii="Arial Narrow" w:hAnsi="Arial Narrow"/>
                <w:sz w:val="16"/>
                <w:szCs w:val="16"/>
              </w:rPr>
              <w:t xml:space="preserve">№ </w:t>
            </w:r>
          </w:p>
        </w:tc>
        <w:tc>
          <w:tcPr>
            <w:tcW w:w="8789" w:type="dxa"/>
            <w:tcBorders>
              <w:top w:val="single" w:sz="4" w:space="0" w:color="auto"/>
              <w:left w:val="single" w:sz="4" w:space="0" w:color="auto"/>
              <w:bottom w:val="single" w:sz="4" w:space="0" w:color="auto"/>
              <w:right w:val="single" w:sz="4" w:space="0" w:color="auto"/>
            </w:tcBorders>
          </w:tcPr>
          <w:p w:rsidR="00F05C5A" w:rsidRPr="00CE0521" w:rsidRDefault="00F05C5A" w:rsidP="004363F1">
            <w:pPr>
              <w:pStyle w:val="Iniiaiieoaeno"/>
              <w:rPr>
                <w:rFonts w:ascii="Arial Narrow" w:hAnsi="Arial Narrow"/>
                <w:sz w:val="16"/>
                <w:szCs w:val="16"/>
              </w:rPr>
            </w:pPr>
            <w:r w:rsidRPr="00CE0521">
              <w:rPr>
                <w:rFonts w:ascii="Arial Narrow" w:hAnsi="Arial Narrow"/>
                <w:sz w:val="16"/>
                <w:szCs w:val="16"/>
              </w:rPr>
              <w:t>Характер повреждения или его последствия</w:t>
            </w:r>
          </w:p>
        </w:tc>
        <w:tc>
          <w:tcPr>
            <w:tcW w:w="850" w:type="dxa"/>
            <w:tcBorders>
              <w:top w:val="single" w:sz="6" w:space="0" w:color="auto"/>
              <w:left w:val="single" w:sz="4" w:space="0" w:color="auto"/>
              <w:bottom w:val="single" w:sz="6" w:space="0" w:color="auto"/>
            </w:tcBorders>
          </w:tcPr>
          <w:p w:rsidR="00F05C5A" w:rsidRPr="00CE0521" w:rsidRDefault="00F05C5A" w:rsidP="004363F1">
            <w:pPr>
              <w:pStyle w:val="Iniiaiieoaeno"/>
              <w:rPr>
                <w:rFonts w:ascii="Arial Narrow" w:hAnsi="Arial Narrow"/>
                <w:sz w:val="16"/>
                <w:szCs w:val="16"/>
              </w:rPr>
            </w:pPr>
            <w:r w:rsidRPr="00CE0521">
              <w:rPr>
                <w:rFonts w:ascii="Arial Narrow" w:hAnsi="Arial Narrow"/>
                <w:sz w:val="16"/>
                <w:szCs w:val="16"/>
              </w:rPr>
              <w:t>%</w:t>
            </w:r>
          </w:p>
        </w:tc>
      </w:tr>
    </w:tbl>
    <w:p w:rsidR="00F05C5A" w:rsidRPr="00CE0521" w:rsidRDefault="00F05C5A" w:rsidP="00F05C5A">
      <w:pPr>
        <w:pStyle w:val="Iniiaiieoaeno"/>
        <w:rPr>
          <w:rFonts w:ascii="Arial Narrow" w:hAnsi="Arial Narrow"/>
          <w:sz w:val="16"/>
          <w:szCs w:val="16"/>
        </w:rPr>
      </w:pPr>
      <w:r w:rsidRPr="00CE0521">
        <w:rPr>
          <w:rFonts w:ascii="Arial Narrow" w:hAnsi="Arial Narrow"/>
          <w:sz w:val="16"/>
          <w:szCs w:val="16"/>
        </w:rPr>
        <w:t>ЦЕНТРАЛЬНАЯ И ПЕРИФЕРИЧЕСКАЯ НЕРВНАЯ СИСТЕМА</w:t>
      </w: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850"/>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костей черепа:</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наружной пластинки костей свода, расхождение шва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свода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основания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свода и основания</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 случае открытого перелома дополнительно выплачивается 5%)</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Внутричерепное травматическое кровоизлияние</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субарахноидальное </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2.2</w:t>
            </w:r>
          </w:p>
        </w:tc>
        <w:tc>
          <w:tcPr>
            <w:tcW w:w="8789" w:type="dxa"/>
          </w:tcPr>
          <w:p w:rsidR="00F05C5A" w:rsidRPr="00CE0521" w:rsidRDefault="00F05C5A" w:rsidP="004363F1">
            <w:pPr>
              <w:pStyle w:val="Iniiaiieoaeno"/>
              <w:jc w:val="left"/>
              <w:rPr>
                <w:rFonts w:ascii="Arial Narrow" w:hAnsi="Arial Narrow"/>
                <w:b w:val="0"/>
                <w:sz w:val="16"/>
                <w:szCs w:val="16"/>
              </w:rPr>
            </w:pPr>
            <w:proofErr w:type="spellStart"/>
            <w:r w:rsidRPr="00CE0521">
              <w:rPr>
                <w:rFonts w:ascii="Arial Narrow" w:hAnsi="Arial Narrow"/>
                <w:b w:val="0"/>
                <w:sz w:val="16"/>
                <w:szCs w:val="16"/>
              </w:rPr>
              <w:t>эпидуральная</w:t>
            </w:r>
            <w:proofErr w:type="spellEnd"/>
            <w:r w:rsidRPr="00CE0521">
              <w:rPr>
                <w:rFonts w:ascii="Arial Narrow" w:hAnsi="Arial Narrow"/>
                <w:b w:val="0"/>
                <w:sz w:val="16"/>
                <w:szCs w:val="16"/>
              </w:rPr>
              <w:t xml:space="preserve"> гематома </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2.3</w:t>
            </w:r>
          </w:p>
        </w:tc>
        <w:tc>
          <w:tcPr>
            <w:tcW w:w="8789" w:type="dxa"/>
          </w:tcPr>
          <w:p w:rsidR="00F05C5A" w:rsidRPr="00CE0521" w:rsidRDefault="00F05C5A" w:rsidP="004363F1">
            <w:pPr>
              <w:pStyle w:val="Iniiaiieoaeno"/>
              <w:jc w:val="left"/>
              <w:rPr>
                <w:rFonts w:ascii="Arial Narrow" w:hAnsi="Arial Narrow"/>
                <w:b w:val="0"/>
                <w:sz w:val="16"/>
                <w:szCs w:val="16"/>
              </w:rPr>
            </w:pPr>
            <w:proofErr w:type="spellStart"/>
            <w:r w:rsidRPr="00CE0521">
              <w:rPr>
                <w:rFonts w:ascii="Arial Narrow" w:hAnsi="Arial Narrow"/>
                <w:b w:val="0"/>
                <w:sz w:val="16"/>
                <w:szCs w:val="16"/>
              </w:rPr>
              <w:t>субдуральная</w:t>
            </w:r>
            <w:proofErr w:type="spellEnd"/>
            <w:r w:rsidRPr="00CE0521">
              <w:rPr>
                <w:rFonts w:ascii="Arial Narrow" w:hAnsi="Arial Narrow"/>
                <w:b w:val="0"/>
                <w:sz w:val="16"/>
                <w:szCs w:val="16"/>
              </w:rPr>
              <w:t xml:space="preserve"> гематома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головного мозга</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сотрясение головного мозга, подтверждённое </w:t>
            </w:r>
            <w:proofErr w:type="spellStart"/>
            <w:r w:rsidRPr="00CE0521">
              <w:rPr>
                <w:rFonts w:ascii="Arial Narrow" w:hAnsi="Arial Narrow"/>
                <w:b w:val="0"/>
                <w:sz w:val="16"/>
                <w:szCs w:val="16"/>
              </w:rPr>
              <w:t>энцефалограммой</w:t>
            </w:r>
            <w:proofErr w:type="spellEnd"/>
            <w:r w:rsidRPr="00CE0521">
              <w:rPr>
                <w:rFonts w:ascii="Arial Narrow" w:hAnsi="Arial Narrow"/>
                <w:b w:val="0"/>
                <w:sz w:val="16"/>
                <w:szCs w:val="16"/>
              </w:rPr>
              <w:t xml:space="preserve"> и </w:t>
            </w:r>
            <w:proofErr w:type="spellStart"/>
            <w:r w:rsidRPr="00CE0521">
              <w:rPr>
                <w:rFonts w:ascii="Arial Narrow" w:hAnsi="Arial Narrow"/>
                <w:b w:val="0"/>
                <w:sz w:val="16"/>
                <w:szCs w:val="16"/>
              </w:rPr>
              <w:t>диагносцированное</w:t>
            </w:r>
            <w:proofErr w:type="spellEnd"/>
            <w:r w:rsidRPr="00CE0521">
              <w:rPr>
                <w:rFonts w:ascii="Arial Narrow" w:hAnsi="Arial Narrow"/>
                <w:b w:val="0"/>
                <w:sz w:val="16"/>
                <w:szCs w:val="16"/>
              </w:rPr>
              <w:t xml:space="preserve"> невропатологом, при котором требуется лечение в течение 10 дней и более</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ушиб головного мозга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не удаленные инородные тела в полости черепа (за исключением шовного и пластического материала)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размозжение вещества головного мозга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Травматическое повреждение нервной системы, повлекшее за собой:</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парез одной конечности (верхний или нижний </w:t>
            </w:r>
            <w:proofErr w:type="spellStart"/>
            <w:r w:rsidRPr="00CE0521">
              <w:rPr>
                <w:rFonts w:ascii="Arial Narrow" w:hAnsi="Arial Narrow"/>
                <w:b w:val="0"/>
                <w:sz w:val="16"/>
                <w:szCs w:val="16"/>
              </w:rPr>
              <w:t>монопарез</w:t>
            </w:r>
            <w:proofErr w:type="spellEnd"/>
            <w:r w:rsidRPr="00CE0521">
              <w:rPr>
                <w:rFonts w:ascii="Arial Narrow" w:hAnsi="Arial Narrow"/>
                <w:b w:val="0"/>
                <w:sz w:val="16"/>
                <w:szCs w:val="16"/>
              </w:rPr>
              <w:t>)</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4.2</w:t>
            </w:r>
          </w:p>
        </w:tc>
        <w:tc>
          <w:tcPr>
            <w:tcW w:w="8789" w:type="dxa"/>
          </w:tcPr>
          <w:p w:rsidR="00F05C5A" w:rsidRPr="00CE0521" w:rsidRDefault="00F05C5A" w:rsidP="004363F1">
            <w:pPr>
              <w:pStyle w:val="Iniiaiieoaeno"/>
              <w:jc w:val="left"/>
              <w:rPr>
                <w:rFonts w:ascii="Arial Narrow" w:hAnsi="Arial Narrow"/>
                <w:b w:val="0"/>
                <w:sz w:val="16"/>
                <w:szCs w:val="16"/>
              </w:rPr>
            </w:pPr>
            <w:proofErr w:type="spellStart"/>
            <w:r w:rsidRPr="00CE0521">
              <w:rPr>
                <w:rFonts w:ascii="Arial Narrow" w:hAnsi="Arial Narrow"/>
                <w:b w:val="0"/>
                <w:sz w:val="16"/>
                <w:szCs w:val="16"/>
              </w:rPr>
              <w:t>геми</w:t>
            </w:r>
            <w:proofErr w:type="spellEnd"/>
            <w:r w:rsidRPr="00CE0521">
              <w:rPr>
                <w:rFonts w:ascii="Arial Narrow" w:hAnsi="Arial Narrow"/>
                <w:b w:val="0"/>
                <w:sz w:val="16"/>
                <w:szCs w:val="16"/>
              </w:rPr>
              <w:t xml:space="preserve"> или </w:t>
            </w:r>
            <w:proofErr w:type="spellStart"/>
            <w:r w:rsidRPr="00CE0521">
              <w:rPr>
                <w:rFonts w:ascii="Arial Narrow" w:hAnsi="Arial Narrow"/>
                <w:b w:val="0"/>
                <w:sz w:val="16"/>
                <w:szCs w:val="16"/>
              </w:rPr>
              <w:t>парапарез</w:t>
            </w:r>
            <w:proofErr w:type="spellEnd"/>
            <w:r w:rsidRPr="00CE0521">
              <w:rPr>
                <w:rFonts w:ascii="Arial Narrow" w:hAnsi="Arial Narrow"/>
                <w:b w:val="0"/>
                <w:sz w:val="16"/>
                <w:szCs w:val="16"/>
              </w:rPr>
              <w:t xml:space="preserve"> (парез любой пары конечностей)</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4.3</w:t>
            </w:r>
          </w:p>
        </w:tc>
        <w:tc>
          <w:tcPr>
            <w:tcW w:w="8789" w:type="dxa"/>
          </w:tcPr>
          <w:p w:rsidR="00F05C5A" w:rsidRPr="00CE0521" w:rsidRDefault="00F05C5A" w:rsidP="004363F1">
            <w:pPr>
              <w:pStyle w:val="Iniiaiieoaeno"/>
              <w:jc w:val="left"/>
              <w:rPr>
                <w:rFonts w:ascii="Arial Narrow" w:hAnsi="Arial Narrow"/>
                <w:b w:val="0"/>
                <w:sz w:val="16"/>
                <w:szCs w:val="16"/>
              </w:rPr>
            </w:pPr>
            <w:proofErr w:type="spellStart"/>
            <w:r w:rsidRPr="00CE0521">
              <w:rPr>
                <w:rFonts w:ascii="Arial Narrow" w:hAnsi="Arial Narrow"/>
                <w:b w:val="0"/>
                <w:sz w:val="16"/>
                <w:szCs w:val="16"/>
              </w:rPr>
              <w:t>моноплегию</w:t>
            </w:r>
            <w:proofErr w:type="spellEnd"/>
            <w:r w:rsidRPr="00CE0521">
              <w:rPr>
                <w:rFonts w:ascii="Arial Narrow" w:hAnsi="Arial Narrow"/>
                <w:b w:val="0"/>
                <w:sz w:val="16"/>
                <w:szCs w:val="16"/>
              </w:rPr>
              <w:t xml:space="preserve"> (паралич одной конечности)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60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4.4</w:t>
            </w:r>
          </w:p>
        </w:tc>
        <w:tc>
          <w:tcPr>
            <w:tcW w:w="8789" w:type="dxa"/>
          </w:tcPr>
          <w:p w:rsidR="00F05C5A" w:rsidRPr="00CE0521" w:rsidRDefault="00F05C5A" w:rsidP="004363F1">
            <w:pPr>
              <w:pStyle w:val="Iniiaiieoaeno"/>
              <w:jc w:val="left"/>
              <w:rPr>
                <w:rFonts w:ascii="Arial Narrow" w:hAnsi="Arial Narrow"/>
                <w:b w:val="0"/>
                <w:sz w:val="16"/>
                <w:szCs w:val="16"/>
              </w:rPr>
            </w:pPr>
            <w:proofErr w:type="spellStart"/>
            <w:r w:rsidRPr="00CE0521">
              <w:rPr>
                <w:rFonts w:ascii="Arial Narrow" w:hAnsi="Arial Narrow"/>
                <w:b w:val="0"/>
                <w:sz w:val="16"/>
                <w:szCs w:val="16"/>
              </w:rPr>
              <w:t>тетраплегию</w:t>
            </w:r>
            <w:proofErr w:type="spellEnd"/>
            <w:r w:rsidRPr="00CE0521">
              <w:rPr>
                <w:rFonts w:ascii="Arial Narrow" w:hAnsi="Arial Narrow"/>
                <w:b w:val="0"/>
                <w:sz w:val="16"/>
                <w:szCs w:val="16"/>
              </w:rPr>
              <w:t xml:space="preserve"> (парез верхних и нижних конечностей), нарушение координации движений, слабоумие (деменция)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70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4.5</w:t>
            </w:r>
          </w:p>
        </w:tc>
        <w:tc>
          <w:tcPr>
            <w:tcW w:w="8789" w:type="dxa"/>
          </w:tcPr>
          <w:p w:rsidR="00F05C5A" w:rsidRPr="00CE0521" w:rsidRDefault="00F05C5A" w:rsidP="004363F1">
            <w:pPr>
              <w:pStyle w:val="Iniiaiieoaeno"/>
              <w:jc w:val="left"/>
              <w:rPr>
                <w:rFonts w:ascii="Arial Narrow" w:hAnsi="Arial Narrow"/>
                <w:b w:val="0"/>
                <w:sz w:val="16"/>
                <w:szCs w:val="16"/>
              </w:rPr>
            </w:pPr>
            <w:proofErr w:type="spellStart"/>
            <w:r w:rsidRPr="00CE0521">
              <w:rPr>
                <w:rFonts w:ascii="Arial Narrow" w:hAnsi="Arial Narrow"/>
                <w:b w:val="0"/>
                <w:sz w:val="16"/>
                <w:szCs w:val="16"/>
              </w:rPr>
              <w:t>геми</w:t>
            </w:r>
            <w:proofErr w:type="spellEnd"/>
            <w:r w:rsidRPr="00CE0521">
              <w:rPr>
                <w:rFonts w:ascii="Arial Narrow" w:hAnsi="Arial Narrow"/>
                <w:b w:val="0"/>
                <w:sz w:val="16"/>
                <w:szCs w:val="16"/>
              </w:rPr>
              <w:t xml:space="preserve">, пара, </w:t>
            </w:r>
            <w:proofErr w:type="spellStart"/>
            <w:r w:rsidRPr="00CE0521">
              <w:rPr>
                <w:rFonts w:ascii="Arial Narrow" w:hAnsi="Arial Narrow"/>
                <w:b w:val="0"/>
                <w:sz w:val="16"/>
                <w:szCs w:val="16"/>
              </w:rPr>
              <w:t>тетраплегию</w:t>
            </w:r>
            <w:proofErr w:type="spellEnd"/>
            <w:r w:rsidRPr="00CE0521">
              <w:rPr>
                <w:rFonts w:ascii="Arial Narrow" w:hAnsi="Arial Narrow"/>
                <w:b w:val="0"/>
                <w:sz w:val="16"/>
                <w:szCs w:val="16"/>
              </w:rPr>
              <w:t>, потерю речи, декортикацию, нарушение функций тазовых органов</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(платежи по пункту 4 производятся не ранее 6 месяцев со дня травмы при условии подтверждения диагноза)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спинного мозга на любом уровне</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сотрясение </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ушиб </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частичный разрыв</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полный разрыв</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периферических черепно-мозговых нервов.</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(Не применяется, если выплата произведена по разделу 1.)</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шейного, плечевого, поясничного, крестцового нервных сплетений и их нервов:</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частичный разрыв сплетения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разрыв сплетения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70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Разрыв нервов: ветви лучевого, локтевого, пальцевого, срединного (пальцевых нервов)</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lastRenderedPageBreak/>
              <w:t>7.4.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Разрыв нервов: на уровне лучезапястного сустава, голеностопного сустава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7.5</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Разрыв нервов: на уровне предплечья, голени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7.6</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Разрыв нервов: на уровне плеча, локтевого сустава, бедра, коленного сустава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ОРГАНЫ ЗРЕНИЯ</w:t>
      </w: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850"/>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Паралич аккомодации одного глаза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Гемианопсия (выпадение половины поля зрения) одного глаза, повреждение мышц глазного яблока (травматическое косоглазие, птоз)</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10.</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Сужение поля зрения одного глаза:</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10.1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концентрическое </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10.2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неконцентрическое </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Пульсирующий экзофтальм одного глаза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Проникающее ранение глазного яблока, иридоциклит, </w:t>
            </w:r>
            <w:proofErr w:type="spellStart"/>
            <w:r w:rsidRPr="00CE0521">
              <w:rPr>
                <w:rFonts w:ascii="Arial Narrow" w:hAnsi="Arial Narrow"/>
                <w:b w:val="0"/>
                <w:sz w:val="16"/>
                <w:szCs w:val="16"/>
              </w:rPr>
              <w:t>хориоретинит</w:t>
            </w:r>
            <w:proofErr w:type="spellEnd"/>
            <w:r w:rsidRPr="00CE0521">
              <w:rPr>
                <w:rFonts w:ascii="Arial Narrow" w:hAnsi="Arial Narrow"/>
                <w:b w:val="0"/>
                <w:sz w:val="16"/>
                <w:szCs w:val="16"/>
              </w:rPr>
              <w:t>, дефект радужной оболочки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Необратимое нарушение функции </w:t>
            </w:r>
            <w:proofErr w:type="spellStart"/>
            <w:r w:rsidRPr="00CE0521">
              <w:rPr>
                <w:rFonts w:ascii="Arial Narrow" w:hAnsi="Arial Narrow"/>
                <w:b w:val="0"/>
                <w:sz w:val="16"/>
                <w:szCs w:val="16"/>
              </w:rPr>
              <w:t>слезопроводящих</w:t>
            </w:r>
            <w:proofErr w:type="spellEnd"/>
            <w:r w:rsidRPr="00CE0521">
              <w:rPr>
                <w:rFonts w:ascii="Arial Narrow" w:hAnsi="Arial Narrow"/>
                <w:b w:val="0"/>
                <w:sz w:val="16"/>
                <w:szCs w:val="16"/>
              </w:rPr>
              <w:t xml:space="preserve"> путей одного глаза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Ожог </w:t>
            </w:r>
            <w:r w:rsidRPr="00CE0521">
              <w:rPr>
                <w:rFonts w:ascii="Arial Narrow" w:hAnsi="Arial Narrow"/>
                <w:b w:val="0"/>
                <w:sz w:val="16"/>
                <w:szCs w:val="16"/>
                <w:lang w:val="de-DE"/>
              </w:rPr>
              <w:t>II – III</w:t>
            </w:r>
            <w:r w:rsidRPr="00CE0521">
              <w:rPr>
                <w:rFonts w:ascii="Arial Narrow" w:hAnsi="Arial Narrow"/>
                <w:b w:val="0"/>
                <w:sz w:val="16"/>
                <w:szCs w:val="16"/>
              </w:rPr>
              <w:t xml:space="preserve"> степени, смещение хрусталика, немагнитные инородные тела в глазном яблоке или глазнице, рубцы оболочек глазного яблока, не приводящие к снижению зрения. (Поверхностные инородные тела на оболочках глаза не дают оснований для выплаты)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15.</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глаза, повлекшее за собой полную потерю зрения одного глаза.</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Если установлены патологические изменения по пунктам 8, 9, 10, 11, 12, 13, 14, то выплаты будут произведены не ранее, чем через 3 месяца после травмы при условии подтверждения диагноза; сумма выплат не должна превышать 50% на один глаз </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16.</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17.</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орбиты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ОРГАНЫ СЛУХА</w:t>
      </w: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850"/>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18.</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ушной раковины, повлекшее за собой:</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18.1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рубцовую деформацию или отсутствие ушной раковины до 1/3</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18.2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отсутствие ушной раковины не менее половины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18.3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полное отсутствие ушной раковины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19.</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уха, приведшее к потере слуха</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19.1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травматическое снижение слуха, подтвержденное аудиометрией</w:t>
            </w:r>
          </w:p>
        </w:tc>
        <w:tc>
          <w:tcPr>
            <w:tcW w:w="850" w:type="dxa"/>
          </w:tcPr>
          <w:p w:rsidR="00F05C5A" w:rsidRPr="00CE0521" w:rsidRDefault="00F05C5A" w:rsidP="004363F1">
            <w:pPr>
              <w:pStyle w:val="Iniiaiieoaeno"/>
              <w:rPr>
                <w:rFonts w:ascii="Arial Narrow" w:hAnsi="Arial Narrow"/>
                <w:b w:val="0"/>
                <w:sz w:val="16"/>
                <w:szCs w:val="16"/>
                <w:lang w:val="de-DE"/>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19.2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полная глухота (разговорная речь – 0)</w:t>
            </w:r>
          </w:p>
          <w:p w:rsidR="00F05C5A" w:rsidRPr="00CE0521" w:rsidRDefault="00F05C5A" w:rsidP="004363F1">
            <w:pPr>
              <w:pStyle w:val="Iniiaiieoaeno"/>
              <w:jc w:val="left"/>
              <w:rPr>
                <w:rFonts w:ascii="Arial Narrow" w:hAnsi="Arial Narrow"/>
                <w:sz w:val="16"/>
                <w:szCs w:val="16"/>
              </w:rPr>
            </w:pPr>
            <w:r w:rsidRPr="00CE0521">
              <w:rPr>
                <w:rFonts w:ascii="Arial Narrow" w:hAnsi="Arial Narrow"/>
                <w:b w:val="0"/>
                <w:sz w:val="16"/>
                <w:szCs w:val="16"/>
              </w:rPr>
              <w:t>(выплаты по разделам 18, 19 производятся не ранее, чем через 3 месяца со дня травмы при условии подтверждения диагноза. Если предусмотрены выплаты по разделу 18, раздел 49 не применяется. Если предусмотрены выплаты по разделу 19, раздел 20 не применяется.)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20.</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Разрыв барабанной перепонки, наступивший в результате травмы, без снижения слуха. (При разрыве барабанной перепонки в результате перелома основания черепа выплата не производится)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ДЫХАТЕЛЬНАЯ СИСТЕМА</w:t>
      </w: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850"/>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костей носа, передней стенки гайморовой пазухи, решетчатой кости:</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21.1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без смещения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21.2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со смещением</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легкого, гемоторакс, пневмоторакс, инородное тело (тела) грудной полости:</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22.1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с одной стороны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22.2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с двух сторон</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легкого, повлекшее за собой:</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Borders>
              <w:bottom w:val="nil"/>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23.1</w:t>
            </w:r>
          </w:p>
        </w:tc>
        <w:tc>
          <w:tcPr>
            <w:tcW w:w="8789" w:type="dxa"/>
            <w:tcBorders>
              <w:bottom w:val="nil"/>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легочную недостаточность (по истечении 3-х месяцев со дня травмы)</w:t>
            </w:r>
          </w:p>
        </w:tc>
        <w:tc>
          <w:tcPr>
            <w:tcW w:w="850" w:type="dxa"/>
            <w:tcBorders>
              <w:bottom w:val="nil"/>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23.2</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удаление части, доли легкого</w:t>
            </w:r>
          </w:p>
        </w:tc>
        <w:tc>
          <w:tcPr>
            <w:tcW w:w="850"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r w:rsidR="00F05C5A" w:rsidRPr="00CE0521" w:rsidTr="004363F1">
        <w:trPr>
          <w:jc w:val="center"/>
        </w:trPr>
        <w:tc>
          <w:tcPr>
            <w:tcW w:w="675" w:type="dxa"/>
            <w:tcBorders>
              <w:top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23.3</w:t>
            </w:r>
          </w:p>
        </w:tc>
        <w:tc>
          <w:tcPr>
            <w:tcW w:w="8789" w:type="dxa"/>
            <w:tcBorders>
              <w:top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удаление легкого (если предусмотрены выплаты по пунктам 23.2, 23.3, пункт 23.1 не применяется.)</w:t>
            </w:r>
          </w:p>
        </w:tc>
        <w:tc>
          <w:tcPr>
            <w:tcW w:w="850" w:type="dxa"/>
            <w:tcBorders>
              <w:top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60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грудины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25.</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Переломы ребер:</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25.1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трех ребер</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25.2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каждого следующего ребра (перелом хрящевой части ребра является основанием для выплаты по разд. 25)</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26.</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Проникающее ранение грудной клетки, вызванное травмой</w:t>
            </w:r>
          </w:p>
        </w:tc>
        <w:tc>
          <w:tcPr>
            <w:tcW w:w="850"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 </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26.1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при отсутствии повреждения органов грудной полости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26.2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при повреждении органов грудной полости (кроме легкого)</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27.</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гортани, трахеи, перелом подъязычной кости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СЕРДЕЧНО-СОСУДИСТАЯ СИСТЕМА</w:t>
      </w: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850"/>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28.</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сердца, эндо-, мио- и эпикарда и крупных магистральных сосудов</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29.</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сердца, эндо-, мио- и эпикарда и крупных магистральных сосудов, повлекшее за собой сердечно-сосудистую недостаточность</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30.</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крупных периферических сосудов, которое не повлекло за собой нарушение кровообращения на уровне:</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30.1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плеча, бедра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30.2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предплечья, голени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крупных периферических сосудов, повлекшее за собой сердечно-сосудистую недостаточность. (если предусмотрены выплаты по разделам 29, 31, разделы 28, 30 не применяются.)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ОРГАНЫ ПИЩЕВАРЕНИЯ</w:t>
      </w: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850"/>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Переломы челюстей:</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32.1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верхней челюсти, скуловых костей</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32.2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нижней челюсти, вывих нижней челюсти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32.3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двух или более костей или двойной перелом одной кости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челюсти, повлекшее за собой:</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33.1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отсутствие части челюсти (за исключением альвеолярного отростка)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33.2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отсутствие челюсти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60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Повреждение языка, полости рта (ожог, ранение, отморожение), повлекшее за собой образование грубых рубцов </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35.</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языка, повлекшее за собой:</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35.1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отсутствие языка на уровне дистальной трети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35.2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на уровне средней трети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35.3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на уровне корня, полное отсутствие</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60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lastRenderedPageBreak/>
              <w:t>36.</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(разрыв, ожог, ранение) ротовой полости, глотки, пищевода, желудка. (если в дальнейшем производятся выплаты по разделам 37, 38, выплаты, сделанные по разделу 36, должны быть удержаны.)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37.</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(разрыв, ожог, ранение) пищевода, приведшее к:</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37.1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сужению пищевода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37.2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непроходимости пищевода (при наличии </w:t>
            </w:r>
            <w:proofErr w:type="spellStart"/>
            <w:r w:rsidRPr="00CE0521">
              <w:rPr>
                <w:rFonts w:ascii="Arial Narrow" w:hAnsi="Arial Narrow"/>
                <w:b w:val="0"/>
                <w:sz w:val="16"/>
                <w:szCs w:val="16"/>
              </w:rPr>
              <w:t>гастротомы</w:t>
            </w:r>
            <w:proofErr w:type="spellEnd"/>
            <w:r w:rsidRPr="00CE0521">
              <w:rPr>
                <w:rFonts w:ascii="Arial Narrow" w:hAnsi="Arial Narrow"/>
                <w:b w:val="0"/>
                <w:sz w:val="16"/>
                <w:szCs w:val="16"/>
              </w:rPr>
              <w:t>). (выплаты по разд.37 про-</w:t>
            </w:r>
            <w:r w:rsidRPr="00CE0521">
              <w:rPr>
                <w:rFonts w:ascii="Arial Narrow" w:hAnsi="Arial Narrow"/>
                <w:b w:val="0"/>
                <w:sz w:val="16"/>
                <w:szCs w:val="16"/>
              </w:rPr>
              <w:br/>
              <w:t xml:space="preserve">изводятся не ранее, чем через 4 мес. после травмы и при условии </w:t>
            </w:r>
            <w:proofErr w:type="spellStart"/>
            <w:r w:rsidRPr="00CE0521">
              <w:rPr>
                <w:rFonts w:ascii="Arial Narrow" w:hAnsi="Arial Narrow"/>
                <w:b w:val="0"/>
                <w:sz w:val="16"/>
                <w:szCs w:val="16"/>
              </w:rPr>
              <w:t>подтвержде</w:t>
            </w:r>
            <w:proofErr w:type="spellEnd"/>
            <w:r w:rsidRPr="00CE0521">
              <w:rPr>
                <w:rFonts w:ascii="Arial Narrow" w:hAnsi="Arial Narrow"/>
                <w:b w:val="0"/>
                <w:sz w:val="16"/>
                <w:szCs w:val="16"/>
              </w:rPr>
              <w:t>-</w:t>
            </w:r>
            <w:r w:rsidRPr="00CE0521">
              <w:rPr>
                <w:rFonts w:ascii="Arial Narrow" w:hAnsi="Arial Narrow"/>
                <w:b w:val="0"/>
                <w:sz w:val="16"/>
                <w:szCs w:val="16"/>
              </w:rPr>
              <w:br/>
            </w:r>
            <w:proofErr w:type="spellStart"/>
            <w:r w:rsidRPr="00CE0521">
              <w:rPr>
                <w:rFonts w:ascii="Arial Narrow" w:hAnsi="Arial Narrow"/>
                <w:b w:val="0"/>
                <w:sz w:val="16"/>
                <w:szCs w:val="16"/>
              </w:rPr>
              <w:t>ния</w:t>
            </w:r>
            <w:proofErr w:type="spellEnd"/>
            <w:r w:rsidRPr="00CE0521">
              <w:rPr>
                <w:rFonts w:ascii="Arial Narrow" w:hAnsi="Arial Narrow"/>
                <w:b w:val="0"/>
                <w:sz w:val="16"/>
                <w:szCs w:val="16"/>
              </w:rPr>
              <w:t xml:space="preserve"> диагноза. До этого срока выплаты производятся предварительно по разд.36)</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38.</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pacing w:val="-4"/>
                <w:sz w:val="16"/>
                <w:szCs w:val="16"/>
              </w:rPr>
              <w:t>Повреждение (разрыв, ожог, ранение) органов пищеварения, повлекшее за собой</w:t>
            </w:r>
            <w:r w:rsidRPr="00CE0521">
              <w:rPr>
                <w:rFonts w:ascii="Arial Narrow" w:hAnsi="Arial Narrow"/>
                <w:b w:val="0"/>
                <w:sz w:val="16"/>
                <w:szCs w:val="16"/>
              </w:rPr>
              <w:t>:</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38.1</w:t>
            </w:r>
          </w:p>
        </w:tc>
        <w:tc>
          <w:tcPr>
            <w:tcW w:w="8789" w:type="dxa"/>
          </w:tcPr>
          <w:p w:rsidR="00F05C5A" w:rsidRPr="00CE0521" w:rsidRDefault="00F05C5A" w:rsidP="004363F1">
            <w:pPr>
              <w:pStyle w:val="Iniiaiieoaeno"/>
              <w:jc w:val="left"/>
              <w:rPr>
                <w:rFonts w:ascii="Arial Narrow" w:hAnsi="Arial Narrow"/>
                <w:b w:val="0"/>
                <w:spacing w:val="-6"/>
                <w:sz w:val="16"/>
                <w:szCs w:val="16"/>
              </w:rPr>
            </w:pPr>
            <w:r w:rsidRPr="00CE0521">
              <w:rPr>
                <w:rFonts w:ascii="Arial Narrow" w:hAnsi="Arial Narrow"/>
                <w:b w:val="0"/>
                <w:spacing w:val="-6"/>
                <w:sz w:val="16"/>
                <w:szCs w:val="16"/>
              </w:rPr>
              <w:t xml:space="preserve">спаечную болезнь (состояние после операции по поводу спаечной кишечной </w:t>
            </w:r>
            <w:proofErr w:type="spellStart"/>
            <w:r w:rsidRPr="00CE0521">
              <w:rPr>
                <w:rFonts w:ascii="Arial Narrow" w:hAnsi="Arial Narrow"/>
                <w:b w:val="0"/>
                <w:spacing w:val="-6"/>
                <w:sz w:val="16"/>
                <w:szCs w:val="16"/>
              </w:rPr>
              <w:t>непро</w:t>
            </w:r>
            <w:proofErr w:type="spellEnd"/>
            <w:r w:rsidRPr="00CE0521">
              <w:rPr>
                <w:rFonts w:ascii="Arial Narrow" w:hAnsi="Arial Narrow"/>
                <w:b w:val="0"/>
                <w:spacing w:val="-6"/>
                <w:sz w:val="16"/>
                <w:szCs w:val="16"/>
              </w:rPr>
              <w:t>-</w:t>
            </w:r>
            <w:r w:rsidRPr="00CE0521">
              <w:rPr>
                <w:rFonts w:ascii="Arial Narrow" w:hAnsi="Arial Narrow"/>
                <w:b w:val="0"/>
                <w:spacing w:val="-6"/>
                <w:sz w:val="16"/>
                <w:szCs w:val="16"/>
              </w:rPr>
              <w:br/>
              <w:t>ходимости), рубцовое сужение желудка, кишечника, заднепроходного отверстия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38.2</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кишечный свищ, кишечно-влагалищный свищ, свищ поджелудочной железы</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(при осложнениях травмы, предусмотренных в пунктах 38.1 – 38.2, выплаты производятся не ранее, чем через 3 месяца со дня травмы и при условии подтверждения диагноза. По пункту 38.3 – не ранее, чем через 6 месяцев со дня получения травмы, при условии подтверждения диагноза)</w:t>
            </w:r>
          </w:p>
        </w:tc>
        <w:tc>
          <w:tcPr>
            <w:tcW w:w="850"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r w:rsidR="00F05C5A" w:rsidRPr="00CE0521" w:rsidTr="004363F1">
        <w:trPr>
          <w:jc w:val="center"/>
        </w:trPr>
        <w:tc>
          <w:tcPr>
            <w:tcW w:w="675" w:type="dxa"/>
            <w:tcBorders>
              <w:top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39.</w:t>
            </w:r>
          </w:p>
        </w:tc>
        <w:tc>
          <w:tcPr>
            <w:tcW w:w="8789" w:type="dxa"/>
            <w:tcBorders>
              <w:top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Грыжа, образовавшаяся на месте повреждения передней брюшной стенки, диафрагмы. (выплаты по разделу 39 производятся дополнительно к выплатам, связанным с травмой органов живота, если грыжа явилась прямым следствием этой травмы. Грыжи, возникшие в результате подъема тяжестей, не дают оснований для выплат.)</w:t>
            </w:r>
          </w:p>
        </w:tc>
        <w:tc>
          <w:tcPr>
            <w:tcW w:w="850" w:type="dxa"/>
            <w:tcBorders>
              <w:top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40.</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печени в результате травмы, повлекшее за собой:</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40.1</w:t>
            </w:r>
          </w:p>
        </w:tc>
        <w:tc>
          <w:tcPr>
            <w:tcW w:w="8789" w:type="dxa"/>
          </w:tcPr>
          <w:p w:rsidR="00F05C5A" w:rsidRPr="00CE0521" w:rsidRDefault="00F05C5A" w:rsidP="004363F1">
            <w:pPr>
              <w:pStyle w:val="Iniiaiieoaeno"/>
              <w:jc w:val="left"/>
              <w:rPr>
                <w:rFonts w:ascii="Arial Narrow" w:hAnsi="Arial Narrow"/>
                <w:b w:val="0"/>
                <w:sz w:val="16"/>
                <w:szCs w:val="16"/>
              </w:rPr>
            </w:pPr>
            <w:proofErr w:type="spellStart"/>
            <w:r w:rsidRPr="00CE0521">
              <w:rPr>
                <w:rFonts w:ascii="Arial Narrow" w:hAnsi="Arial Narrow"/>
                <w:b w:val="0"/>
                <w:sz w:val="16"/>
                <w:szCs w:val="16"/>
              </w:rPr>
              <w:t>подкапсульный</w:t>
            </w:r>
            <w:proofErr w:type="spellEnd"/>
            <w:r w:rsidRPr="00CE0521">
              <w:rPr>
                <w:rFonts w:ascii="Arial Narrow" w:hAnsi="Arial Narrow"/>
                <w:b w:val="0"/>
                <w:sz w:val="16"/>
                <w:szCs w:val="16"/>
              </w:rPr>
              <w:t xml:space="preserve"> разрыв печени, не потребовавший оперативного вмешательства </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40.2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печеночную недостаточность</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pacing w:val="-4"/>
                <w:sz w:val="16"/>
                <w:szCs w:val="16"/>
              </w:rPr>
              <w:t>повреждение печени, желчного пузыря в результате травмы, повлекшее за собой</w:t>
            </w:r>
            <w:r w:rsidRPr="00CE0521">
              <w:rPr>
                <w:rFonts w:ascii="Arial Narrow" w:hAnsi="Arial Narrow"/>
                <w:b w:val="0"/>
                <w:sz w:val="16"/>
                <w:szCs w:val="16"/>
              </w:rPr>
              <w:t>:</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41.1</w:t>
            </w:r>
          </w:p>
        </w:tc>
        <w:tc>
          <w:tcPr>
            <w:tcW w:w="8789" w:type="dxa"/>
          </w:tcPr>
          <w:p w:rsidR="00F05C5A" w:rsidRPr="00CE0521" w:rsidRDefault="00F05C5A" w:rsidP="004363F1">
            <w:pPr>
              <w:pStyle w:val="Iniiaiieoaeno"/>
              <w:jc w:val="left"/>
              <w:rPr>
                <w:rFonts w:ascii="Arial Narrow" w:hAnsi="Arial Narrow"/>
                <w:b w:val="0"/>
                <w:sz w:val="16"/>
                <w:szCs w:val="16"/>
              </w:rPr>
            </w:pPr>
            <w:proofErr w:type="spellStart"/>
            <w:r w:rsidRPr="00CE0521">
              <w:rPr>
                <w:rFonts w:ascii="Arial Narrow" w:hAnsi="Arial Narrow"/>
                <w:b w:val="0"/>
                <w:sz w:val="16"/>
                <w:szCs w:val="16"/>
              </w:rPr>
              <w:t>ушивание</w:t>
            </w:r>
            <w:proofErr w:type="spellEnd"/>
            <w:r w:rsidRPr="00CE0521">
              <w:rPr>
                <w:rFonts w:ascii="Arial Narrow" w:hAnsi="Arial Narrow"/>
                <w:b w:val="0"/>
                <w:sz w:val="16"/>
                <w:szCs w:val="16"/>
              </w:rPr>
              <w:t xml:space="preserve"> разрывов печени или удаление желчного пузыря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41.2</w:t>
            </w:r>
          </w:p>
        </w:tc>
        <w:tc>
          <w:tcPr>
            <w:tcW w:w="8789" w:type="dxa"/>
          </w:tcPr>
          <w:p w:rsidR="00F05C5A" w:rsidRPr="00CE0521" w:rsidRDefault="00F05C5A" w:rsidP="004363F1">
            <w:pPr>
              <w:pStyle w:val="Iniiaiieoaeno"/>
              <w:jc w:val="left"/>
              <w:rPr>
                <w:rFonts w:ascii="Arial Narrow" w:hAnsi="Arial Narrow"/>
                <w:b w:val="0"/>
                <w:sz w:val="16"/>
                <w:szCs w:val="16"/>
              </w:rPr>
            </w:pPr>
            <w:proofErr w:type="spellStart"/>
            <w:r w:rsidRPr="00CE0521">
              <w:rPr>
                <w:rFonts w:ascii="Arial Narrow" w:hAnsi="Arial Narrow"/>
                <w:b w:val="0"/>
                <w:sz w:val="16"/>
                <w:szCs w:val="16"/>
              </w:rPr>
              <w:t>ушивание</w:t>
            </w:r>
            <w:proofErr w:type="spellEnd"/>
            <w:r w:rsidRPr="00CE0521">
              <w:rPr>
                <w:rFonts w:ascii="Arial Narrow" w:hAnsi="Arial Narrow"/>
                <w:b w:val="0"/>
                <w:sz w:val="16"/>
                <w:szCs w:val="16"/>
              </w:rPr>
              <w:t xml:space="preserve"> разрывов печени и удаление желчного пузыря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41.3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удаление части печени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41.4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удаление части печени и желчного пузыря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селезенки, повлекшее за собой:</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42.1</w:t>
            </w:r>
          </w:p>
        </w:tc>
        <w:tc>
          <w:tcPr>
            <w:tcW w:w="8789" w:type="dxa"/>
          </w:tcPr>
          <w:p w:rsidR="00F05C5A" w:rsidRPr="00CE0521" w:rsidRDefault="00F05C5A" w:rsidP="004363F1">
            <w:pPr>
              <w:pStyle w:val="Iniiaiieoaeno"/>
              <w:jc w:val="left"/>
              <w:rPr>
                <w:rFonts w:ascii="Arial Narrow" w:hAnsi="Arial Narrow"/>
                <w:b w:val="0"/>
                <w:spacing w:val="-4"/>
                <w:sz w:val="16"/>
                <w:szCs w:val="16"/>
              </w:rPr>
            </w:pPr>
            <w:proofErr w:type="spellStart"/>
            <w:r w:rsidRPr="00CE0521">
              <w:rPr>
                <w:rFonts w:ascii="Arial Narrow" w:hAnsi="Arial Narrow"/>
                <w:b w:val="0"/>
                <w:spacing w:val="-4"/>
                <w:sz w:val="16"/>
                <w:szCs w:val="16"/>
              </w:rPr>
              <w:t>подкапсульный</w:t>
            </w:r>
            <w:proofErr w:type="spellEnd"/>
            <w:r w:rsidRPr="00CE0521">
              <w:rPr>
                <w:rFonts w:ascii="Arial Narrow" w:hAnsi="Arial Narrow"/>
                <w:b w:val="0"/>
                <w:spacing w:val="-4"/>
                <w:sz w:val="16"/>
                <w:szCs w:val="16"/>
              </w:rPr>
              <w:t xml:space="preserve"> разрыв селезенки, не потребовавший оперативного вмешательства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42.2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удаление селезенки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желудка, кишечника, поджелудочной железы, брыжейки, повлекшее за собой:</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43.1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резекцию 1/3 желудка, 1/3 кишечника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43.2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резекцию 2/3 желудка, 2/3 кишечника, 1/3 хвоста поджелудочной железы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43.3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резекцию 2/3 желудка, 2/3 кишечника, 2/3 тела поджелудочной железы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43.4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резекцию желудка, 2/3 поджелудочной железы, кишечника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60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43.5</w:t>
            </w:r>
          </w:p>
        </w:tc>
        <w:tc>
          <w:tcPr>
            <w:tcW w:w="8789" w:type="dxa"/>
          </w:tcPr>
          <w:p w:rsidR="00F05C5A" w:rsidRPr="00CE0521" w:rsidRDefault="00F05C5A" w:rsidP="004363F1">
            <w:pPr>
              <w:pStyle w:val="Iniiaiieoaeno"/>
              <w:jc w:val="left"/>
              <w:rPr>
                <w:rFonts w:ascii="Arial Narrow" w:hAnsi="Arial Narrow"/>
                <w:b w:val="0"/>
                <w:sz w:val="16"/>
                <w:szCs w:val="16"/>
                <w:u w:val="double"/>
              </w:rPr>
            </w:pPr>
            <w:r w:rsidRPr="00CE0521">
              <w:rPr>
                <w:rFonts w:ascii="Arial Narrow" w:hAnsi="Arial Narrow"/>
                <w:b w:val="0"/>
                <w:sz w:val="16"/>
                <w:szCs w:val="16"/>
              </w:rPr>
              <w:t>резекцию желудка, кишечника и части поджелудочной железы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90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органов живота, в связи с которым была произведена:</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44.1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лапаротомия при подозрении на повреждение органов брюшной полости (в том числе с лапароскопией, лапароцентезом)</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44.2</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лапаротомия, при повреждении органов брюшной полости (в том числе с лапароскопией, лапароцентезом. (выплаты, предусмотренные в </w:t>
            </w:r>
            <w:proofErr w:type="spellStart"/>
            <w:r w:rsidRPr="00CE0521">
              <w:rPr>
                <w:rFonts w:ascii="Arial Narrow" w:hAnsi="Arial Narrow"/>
                <w:b w:val="0"/>
                <w:sz w:val="16"/>
                <w:szCs w:val="16"/>
              </w:rPr>
              <w:t>п.п</w:t>
            </w:r>
            <w:proofErr w:type="spellEnd"/>
            <w:r w:rsidRPr="00CE0521">
              <w:rPr>
                <w:rFonts w:ascii="Arial Narrow" w:hAnsi="Arial Narrow"/>
                <w:b w:val="0"/>
                <w:sz w:val="16"/>
                <w:szCs w:val="16"/>
              </w:rPr>
              <w:t>. 41 – 44, производятся, если упомянутые в данных пунктах операции осуществлялись непосредственно после и в связи с несчастным случаем)</w:t>
            </w:r>
          </w:p>
          <w:p w:rsidR="00F05C5A" w:rsidRPr="00CE0521" w:rsidRDefault="00F05C5A" w:rsidP="004363F1">
            <w:pPr>
              <w:pStyle w:val="Iniiaiieoaeno"/>
              <w:jc w:val="left"/>
              <w:rPr>
                <w:rFonts w:ascii="Arial Narrow" w:hAnsi="Arial Narrow"/>
                <w:b w:val="0"/>
                <w:sz w:val="16"/>
                <w:szCs w:val="16"/>
                <w:lang w:val="de-DE"/>
              </w:rPr>
            </w:pPr>
            <w:r w:rsidRPr="00CE0521">
              <w:rPr>
                <w:rFonts w:ascii="Arial Narrow" w:hAnsi="Arial Narrow"/>
                <w:b w:val="0"/>
                <w:sz w:val="16"/>
                <w:szCs w:val="16"/>
              </w:rPr>
              <w:t>Если предусматривается выплата по разделам 40 – 43, раздел 44 не применяется</w:t>
            </w:r>
          </w:p>
        </w:tc>
        <w:tc>
          <w:tcPr>
            <w:tcW w:w="850"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bl>
    <w:p w:rsidR="00F05C5A" w:rsidRPr="00CE0521" w:rsidRDefault="00F05C5A" w:rsidP="00F05C5A">
      <w:pPr>
        <w:pStyle w:val="Iauiue"/>
        <w:jc w:val="center"/>
        <w:rPr>
          <w:rFonts w:ascii="Arial Narrow" w:hAnsi="Arial Narrow"/>
          <w:b/>
          <w:sz w:val="16"/>
          <w:szCs w:val="16"/>
        </w:rPr>
      </w:pPr>
      <w:r w:rsidRPr="00CE0521">
        <w:rPr>
          <w:rFonts w:ascii="Arial Narrow" w:hAnsi="Arial Narrow"/>
          <w:b/>
          <w:sz w:val="16"/>
          <w:szCs w:val="16"/>
        </w:rPr>
        <w:t>МОЧЕПОЛОВАЯ СИСТЕМА</w:t>
      </w: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850"/>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45.</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почки, повлекшее за собой:</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45.1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ушиб почки, подтвержденный клинико-лабораторными проявлениями, </w:t>
            </w:r>
            <w:proofErr w:type="spellStart"/>
            <w:r w:rsidRPr="00CE0521">
              <w:rPr>
                <w:rFonts w:ascii="Arial Narrow" w:hAnsi="Arial Narrow"/>
                <w:b w:val="0"/>
                <w:sz w:val="16"/>
                <w:szCs w:val="16"/>
              </w:rPr>
              <w:t>подкапсульный</w:t>
            </w:r>
            <w:proofErr w:type="spellEnd"/>
            <w:r w:rsidRPr="00CE0521">
              <w:rPr>
                <w:rFonts w:ascii="Arial Narrow" w:hAnsi="Arial Narrow"/>
                <w:b w:val="0"/>
                <w:sz w:val="16"/>
                <w:szCs w:val="16"/>
              </w:rPr>
              <w:t xml:space="preserve"> разрыв почки, не потребовавший оперативного вмешательства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45.2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удаление части почки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45.3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удаление почки</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46.</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органов мочевыделительной системы (почек, мочеточников, мочевого пузыря, мочеиспускательного канала), повлекшее за собой:</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46.1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острую почечную недостаточность, пиелит, </w:t>
            </w:r>
            <w:proofErr w:type="spellStart"/>
            <w:r w:rsidRPr="00CE0521">
              <w:rPr>
                <w:rFonts w:ascii="Arial Narrow" w:hAnsi="Arial Narrow"/>
                <w:b w:val="0"/>
                <w:sz w:val="16"/>
                <w:szCs w:val="16"/>
              </w:rPr>
              <w:t>пиелоцистит</w:t>
            </w:r>
            <w:proofErr w:type="spellEnd"/>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46.2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уменьшение объема мочевого пузыря</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46.3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сужение мочеточника, мочеиспускательного канала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46.4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непроходимость мочеточника, мочеиспускательного канала, мочеполовые свищи (страховые выплаты по пунктам 46.2 – 46.4 производятся не ранее 6 месяцев со дня травмы и при условии подтверждения диагноза. Если в результате травмы наступит нарушение функции нескольких органов мочевыделительной системы, страховая сумма выплачивается по одному из пунктов раздела 46, учитывающему наиболее тяжелое повреждение)</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47.</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женской половой системы, приведшее к:</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47.1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потере одной маточной трубы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Borders>
              <w:bottom w:val="nil"/>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47.2</w:t>
            </w:r>
          </w:p>
        </w:tc>
        <w:tc>
          <w:tcPr>
            <w:tcW w:w="8789" w:type="dxa"/>
            <w:tcBorders>
              <w:bottom w:val="nil"/>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потере двух яичников, двух маточных труб</w:t>
            </w:r>
          </w:p>
        </w:tc>
        <w:tc>
          <w:tcPr>
            <w:tcW w:w="850" w:type="dxa"/>
            <w:tcBorders>
              <w:bottom w:val="nil"/>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47.3</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потере матки с трубами или без</w:t>
            </w:r>
          </w:p>
        </w:tc>
        <w:tc>
          <w:tcPr>
            <w:tcW w:w="850"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r w:rsidR="00F05C5A" w:rsidRPr="00CE0521" w:rsidTr="004363F1">
        <w:trPr>
          <w:jc w:val="center"/>
        </w:trPr>
        <w:tc>
          <w:tcPr>
            <w:tcW w:w="675" w:type="dxa"/>
            <w:tcBorders>
              <w:top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48.</w:t>
            </w:r>
          </w:p>
        </w:tc>
        <w:tc>
          <w:tcPr>
            <w:tcW w:w="8789" w:type="dxa"/>
            <w:tcBorders>
              <w:top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мужской половой системы, приведшее к:</w:t>
            </w:r>
          </w:p>
        </w:tc>
        <w:tc>
          <w:tcPr>
            <w:tcW w:w="850" w:type="dxa"/>
            <w:tcBorders>
              <w:top w:val="single" w:sz="4" w:space="0" w:color="auto"/>
            </w:tcBorders>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48.1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потере яичка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48.2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потере 2-х яичек, части полового члена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48.3</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потере полового члена</w:t>
            </w:r>
          </w:p>
        </w:tc>
        <w:tc>
          <w:tcPr>
            <w:tcW w:w="850"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МЯГКИЕ ТКАНИ</w:t>
      </w: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850"/>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49.</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Повреждение мягких тканей лица, </w:t>
            </w:r>
            <w:proofErr w:type="spellStart"/>
            <w:r w:rsidRPr="00CE0521">
              <w:rPr>
                <w:rFonts w:ascii="Arial Narrow" w:hAnsi="Arial Narrow"/>
                <w:b w:val="0"/>
                <w:sz w:val="16"/>
                <w:szCs w:val="16"/>
              </w:rPr>
              <w:t>передне</w:t>
            </w:r>
            <w:proofErr w:type="spellEnd"/>
            <w:r w:rsidRPr="00CE0521">
              <w:rPr>
                <w:rFonts w:ascii="Arial Narrow" w:hAnsi="Arial Narrow"/>
                <w:b w:val="0"/>
                <w:sz w:val="16"/>
                <w:szCs w:val="16"/>
              </w:rPr>
              <w:t xml:space="preserve">-боковой поверхности шеи, подчелюстной области, ушных раковин, приведшее к: </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49.1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образованию рубцов с площадью от 10 до 19 кв. см</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49.2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образованию рубцов с площадью от 20 до 30 кв. см</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49.3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сильному изменению естественного вида лица (обезображиванию) или образованию рубцов с площадью более 30 кв. см. (к косметически заметным рубцам относятся рубцы, отличающиеся по окраске от окружающей кожи, втянутые или выступающие над ее поверхностью, стягивающие ткани.)</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Решение о выплате по разделу 49 принимается по состоянию застрахованного на дату не ранее 1 месяца со дня травмы.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50.</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Повреждение мягких тканей волосистой части головы, туловища, конечностей, приведшее к образованию рубцов, а также ожогов </w:t>
            </w:r>
            <w:r w:rsidRPr="00CE0521">
              <w:rPr>
                <w:rFonts w:ascii="Arial Narrow" w:hAnsi="Arial Narrow"/>
                <w:b w:val="0"/>
                <w:sz w:val="16"/>
                <w:szCs w:val="16"/>
                <w:lang w:val="en-US"/>
              </w:rPr>
              <w:t>III</w:t>
            </w:r>
            <w:r w:rsidRPr="00CE0521">
              <w:rPr>
                <w:rFonts w:ascii="Arial Narrow" w:hAnsi="Arial Narrow"/>
                <w:b w:val="0"/>
                <w:sz w:val="16"/>
                <w:szCs w:val="16"/>
              </w:rPr>
              <w:t xml:space="preserve"> – </w:t>
            </w:r>
            <w:r w:rsidRPr="00CE0521">
              <w:rPr>
                <w:rFonts w:ascii="Arial Narrow" w:hAnsi="Arial Narrow"/>
                <w:b w:val="0"/>
                <w:sz w:val="16"/>
                <w:szCs w:val="16"/>
                <w:lang w:val="en-US"/>
              </w:rPr>
              <w:t>IV</w:t>
            </w:r>
            <w:r w:rsidRPr="00CE0521">
              <w:rPr>
                <w:rFonts w:ascii="Arial Narrow" w:hAnsi="Arial Narrow"/>
                <w:b w:val="0"/>
                <w:sz w:val="16"/>
                <w:szCs w:val="16"/>
              </w:rPr>
              <w:t xml:space="preserve"> степени и ранений площадью: </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50.1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 4% до 6% поверхности тела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lastRenderedPageBreak/>
              <w:t>50.2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 6 % до 8% поверхности тела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50.3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 8% до 10% поверхности тела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50.4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10% и более. 1% поверхности тела исследуемого равен площади его ладони и пальцев.</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Если производятся выплаты за оперативное вмешательство (при открытых повреждениях, переломах костей, пластике сухожилий, сшивании сосудов, нервов и др.), раздел 50 не применяется</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Выплата по разделу 50 производится по состоянию застрахованного на дату не ранее 1 месяца со дня травмы</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Ожоги мягких тканей туловища и конечностей </w:t>
            </w:r>
            <w:r w:rsidRPr="00CE0521">
              <w:rPr>
                <w:rFonts w:ascii="Arial Narrow" w:hAnsi="Arial Narrow"/>
                <w:b w:val="0"/>
                <w:sz w:val="16"/>
                <w:szCs w:val="16"/>
                <w:lang w:val="en-US"/>
              </w:rPr>
              <w:t>I</w:t>
            </w:r>
            <w:r w:rsidRPr="00CE0521">
              <w:rPr>
                <w:rFonts w:ascii="Arial Narrow" w:hAnsi="Arial Narrow"/>
                <w:b w:val="0"/>
                <w:sz w:val="16"/>
                <w:szCs w:val="16"/>
              </w:rPr>
              <w:t xml:space="preserve"> – </w:t>
            </w:r>
            <w:r w:rsidRPr="00CE0521">
              <w:rPr>
                <w:rFonts w:ascii="Arial Narrow" w:hAnsi="Arial Narrow"/>
                <w:b w:val="0"/>
                <w:sz w:val="16"/>
                <w:szCs w:val="16"/>
                <w:lang w:val="en-US"/>
              </w:rPr>
              <w:t>II</w:t>
            </w:r>
            <w:r w:rsidRPr="00CE0521">
              <w:rPr>
                <w:rFonts w:ascii="Arial Narrow" w:hAnsi="Arial Narrow"/>
                <w:b w:val="0"/>
                <w:sz w:val="16"/>
                <w:szCs w:val="16"/>
              </w:rPr>
              <w:t xml:space="preserve"> степени площадью:</w:t>
            </w:r>
          </w:p>
        </w:tc>
        <w:tc>
          <w:tcPr>
            <w:tcW w:w="850"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51.1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 4% до 10% поверхности тела</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51.2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 10% и более поверхности тела</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Выплата по разделу 51 производится по состоянию застрахованного на дату не ранее 1 месяца со дня травмы.</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Общая сумма выплат по разделам 49, 50, 51 не может превышать 40%</w:t>
            </w:r>
          </w:p>
        </w:tc>
        <w:tc>
          <w:tcPr>
            <w:tcW w:w="850"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52.</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Ожоговая болезнь, ожоговый шок</w:t>
            </w:r>
          </w:p>
        </w:tc>
        <w:tc>
          <w:tcPr>
            <w:tcW w:w="850"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ПОЗВОНОЧНИК</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или вывих тел, дужек, суставных отростков позвонков</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(за исключением крестца и копчика):</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53.1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Одного-двух</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53.2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трех и более (выплата по разделу 53 производится не ранее, чем через 1 месяц со дня травмы при условии подтверждения диагноза)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Частичный или полный разрыв межпозвоночных связок (при сроке лечения менее 14 дней) за исключением копчика</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 случае рецидива подвывиха позвонка страховое покрытие не выплачивается</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55.</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поперечных или остистых отростков</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55.1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одного-двух</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55.2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трех или более (если предусмотрены выплаты по разделу 53, раздел 55 не применяется)</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56.</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крестца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57.</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копчика:</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Borders>
              <w:bottom w:val="nil"/>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57.1</w:t>
            </w:r>
          </w:p>
        </w:tc>
        <w:tc>
          <w:tcPr>
            <w:tcW w:w="8789" w:type="dxa"/>
            <w:tcBorders>
              <w:bottom w:val="nil"/>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вывих, перелом копчиковых позвонков</w:t>
            </w:r>
          </w:p>
        </w:tc>
        <w:tc>
          <w:tcPr>
            <w:tcW w:w="709" w:type="dxa"/>
            <w:tcBorders>
              <w:bottom w:val="nil"/>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57.2</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удаление копчиковых позвонков вследствие травмы</w:t>
            </w:r>
          </w:p>
        </w:tc>
        <w:tc>
          <w:tcPr>
            <w:tcW w:w="709"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ВЕРХНЯЯ КОНЕЧНОСТЬ. ЛОПАТКА И КЛЮЧИЦА</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58.</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лопатки, ключицы, разрыв акромиально-ключичного или грудино-ключичного сочленений</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58.1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одной кости или разрыв одного сочленения</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58.2</w:t>
            </w:r>
          </w:p>
        </w:tc>
        <w:tc>
          <w:tcPr>
            <w:tcW w:w="8789" w:type="dxa"/>
          </w:tcPr>
          <w:p w:rsidR="00F05C5A" w:rsidRPr="00CE0521" w:rsidRDefault="00F05C5A" w:rsidP="004363F1">
            <w:pPr>
              <w:pStyle w:val="Iniiaiieoaeno"/>
              <w:jc w:val="left"/>
              <w:rPr>
                <w:rFonts w:ascii="Arial Narrow" w:hAnsi="Arial Narrow"/>
                <w:b w:val="0"/>
                <w:spacing w:val="-6"/>
                <w:sz w:val="16"/>
                <w:szCs w:val="16"/>
              </w:rPr>
            </w:pPr>
            <w:r w:rsidRPr="00CE0521">
              <w:rPr>
                <w:rFonts w:ascii="Arial Narrow" w:hAnsi="Arial Narrow"/>
                <w:b w:val="0"/>
                <w:spacing w:val="-6"/>
                <w:sz w:val="16"/>
                <w:szCs w:val="16"/>
              </w:rPr>
              <w:t xml:space="preserve">перелом двух костей, двойной перелом одной кости, разрыв двух сочленений или перелом одной кости и разрыв одного сочленения, </w:t>
            </w:r>
            <w:proofErr w:type="spellStart"/>
            <w:r w:rsidRPr="00CE0521">
              <w:rPr>
                <w:rFonts w:ascii="Arial Narrow" w:hAnsi="Arial Narrow"/>
                <w:b w:val="0"/>
                <w:spacing w:val="-6"/>
                <w:sz w:val="16"/>
                <w:szCs w:val="16"/>
              </w:rPr>
              <w:t>переломо</w:t>
            </w:r>
            <w:proofErr w:type="spellEnd"/>
            <w:r w:rsidRPr="00CE0521">
              <w:rPr>
                <w:rFonts w:ascii="Arial Narrow" w:hAnsi="Arial Narrow"/>
                <w:b w:val="0"/>
                <w:spacing w:val="-6"/>
                <w:sz w:val="16"/>
                <w:szCs w:val="16"/>
              </w:rPr>
              <w:t>-вывих ключицы</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ПЛЕЧЕВОЙ СУСТАВ</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59.</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плечевого сустава (суставной впадины, головки плечевой кости, анатомической, хирургической шейки, бугорков, связок, суставной сумки)</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59.1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суставной впадины лопатки, подвывих и полный или частичный разрыв сухожилий, капсулы плечевой сумки, отрывы костных моментов, включая бугорок</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59.2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двух костей, перелом лопатки, вывих плеча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59.3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перелом плеча (головки, анатомической, хирургической шейки), </w:t>
            </w:r>
            <w:proofErr w:type="spellStart"/>
            <w:r w:rsidRPr="00CE0521">
              <w:rPr>
                <w:rFonts w:ascii="Arial Narrow" w:hAnsi="Arial Narrow"/>
                <w:b w:val="0"/>
                <w:sz w:val="16"/>
                <w:szCs w:val="16"/>
              </w:rPr>
              <w:t>переломо</w:t>
            </w:r>
            <w:proofErr w:type="spellEnd"/>
            <w:r w:rsidRPr="00CE0521">
              <w:rPr>
                <w:rFonts w:ascii="Arial Narrow" w:hAnsi="Arial Narrow"/>
                <w:b w:val="0"/>
                <w:sz w:val="16"/>
                <w:szCs w:val="16"/>
              </w:rPr>
              <w:t>-вывих плеча, несросшийся перелом (при лечении не менее 9 месяцев)</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60.</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плечевого сустава, приведшее к:</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60.1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отсутствию подвижности сустава (анкилозу)</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60.2</w:t>
            </w:r>
          </w:p>
        </w:tc>
        <w:tc>
          <w:tcPr>
            <w:tcW w:w="8789" w:type="dxa"/>
          </w:tcPr>
          <w:p w:rsidR="00F05C5A" w:rsidRPr="00CE0521" w:rsidRDefault="00F05C5A" w:rsidP="004363F1">
            <w:pPr>
              <w:pStyle w:val="Iniiaiieoaeno"/>
              <w:jc w:val="left"/>
              <w:rPr>
                <w:rFonts w:ascii="Arial Narrow" w:hAnsi="Arial Narrow"/>
                <w:b w:val="0"/>
                <w:spacing w:val="-4"/>
                <w:sz w:val="16"/>
                <w:szCs w:val="16"/>
              </w:rPr>
            </w:pPr>
            <w:r w:rsidRPr="00CE0521">
              <w:rPr>
                <w:rFonts w:ascii="Arial Narrow" w:hAnsi="Arial Narrow"/>
                <w:b w:val="0"/>
                <w:spacing w:val="-4"/>
                <w:sz w:val="16"/>
                <w:szCs w:val="16"/>
              </w:rPr>
              <w:t>“болтающемуся” плечевому суставу в результате резекции суставных поверхностей составляющих его костей.</w:t>
            </w:r>
          </w:p>
          <w:p w:rsidR="00F05C5A" w:rsidRPr="00CE0521" w:rsidRDefault="00F05C5A" w:rsidP="004363F1">
            <w:pPr>
              <w:pStyle w:val="Iniiaiieoaeno"/>
              <w:jc w:val="left"/>
              <w:rPr>
                <w:rFonts w:ascii="Arial Narrow" w:hAnsi="Arial Narrow"/>
                <w:b w:val="0"/>
                <w:spacing w:val="-4"/>
                <w:sz w:val="16"/>
                <w:szCs w:val="16"/>
              </w:rPr>
            </w:pPr>
            <w:r w:rsidRPr="00CE0521">
              <w:rPr>
                <w:rFonts w:ascii="Arial Narrow" w:hAnsi="Arial Narrow"/>
                <w:b w:val="0"/>
                <w:spacing w:val="-4"/>
                <w:sz w:val="16"/>
                <w:szCs w:val="16"/>
              </w:rPr>
              <w:t>Выплата по разделу 60 производится по состоянию застрахованного на дату не ранее 6 месяцев со дня травмы; данная выплата является дополнительной. В этом случае дополнительных выплат в связи с трансплантацией не производится. Если выплата была произведена по поводу травмы плечевого сустава по разделу 59, а затем осложнения вызвали необходимость произвести выплату по разделу 60, выплата должна быть сделана по одному из пунктов раздела 60, с удержанием суммы предыдущей выплаты.</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ПЛЕЧО</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плечевой кости на любом уровне (кроме суставов)</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61.1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без смещения</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61.2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со смещением</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Травматическая ампутация верхней конечности, включая лопатку, ключицу или их части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70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Травматическая ампутация плечевой кости на любом уровне или тяжелое повреждение, приведшее к ее ампутации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65</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ЛОКТЕВОЙ СУСТАВ</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области локтевого сустава</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64.1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одной кости без смещения отломков, разрыв связок</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64.2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двух костей без смещения отломков</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64.3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костей со смещением отломков</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65.</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области локтевого сустава, приведшее к:</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65.1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отсутствию подвижности в суставе</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65.2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“болтающемуся” локтевому суставу ( в результате резекции суставных поверхностей составляющих его костей)</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ПРЕДПЛЕЧЬЕ</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66.</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костей предплечья</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66.1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одной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66.2</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двух костей</w:t>
            </w:r>
          </w:p>
        </w:tc>
        <w:tc>
          <w:tcPr>
            <w:tcW w:w="709"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67.</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Травматическая ампутация или серьезное повреждение, приведшее к ампутации предплечья на любом уровне</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(если были установлены патологические изменения, оговоренные в разделах 58, 59, 60, 61, 62, 63, 64, 65, 66, 67, 68, величина выплаты не должна превосходить на одну руку на уровне ключицы – 70%, выше локтя – 65%, ниже локтя – 60%)</w:t>
            </w:r>
          </w:p>
        </w:tc>
        <w:tc>
          <w:tcPr>
            <w:tcW w:w="709"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60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ЛУЧЕЗАПЯСТНЫЙ СУСТАВ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68.</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области лучезапястного сустава</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68.1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одной кости предплечья, отрыв шиловидного отростка (отростков), отрыв фрагмента(</w:t>
            </w:r>
            <w:proofErr w:type="spellStart"/>
            <w:r w:rsidRPr="00CE0521">
              <w:rPr>
                <w:rFonts w:ascii="Arial Narrow" w:hAnsi="Arial Narrow"/>
                <w:b w:val="0"/>
                <w:sz w:val="16"/>
                <w:szCs w:val="16"/>
              </w:rPr>
              <w:t>ов</w:t>
            </w:r>
            <w:proofErr w:type="spellEnd"/>
            <w:r w:rsidRPr="00CE0521">
              <w:rPr>
                <w:rFonts w:ascii="Arial Narrow" w:hAnsi="Arial Narrow"/>
                <w:b w:val="0"/>
                <w:sz w:val="16"/>
                <w:szCs w:val="16"/>
              </w:rPr>
              <w:t>)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68.2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двух костей предплечья, полный или частичный разрыв связок</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69.</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Внутрисуставные переломы костей лучезапястного сустава, приведшие к отсутствию подвижности сустава (анкилозу)</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(выплата по разделу 69 производится по состоянию застрахованного на дату не ранее 6 месяцев со дня травмы )</w:t>
            </w:r>
          </w:p>
        </w:tc>
        <w:tc>
          <w:tcPr>
            <w:tcW w:w="709"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КОСТИ КИСТИ</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lastRenderedPageBreak/>
              <w:t>70.</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костей запястья, пястных костей одной кисти</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70.1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одной кости (за исключением ладьевидной)</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70.2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двух и более костей (за исключением ладьевидной кости), ладьевидной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70.3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несросшиеся переломы одной или двух костей</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Выплата по разделу 70.3 производится не ранее 6 месяцев со дня травмы при условии подтверждения диагноза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71.</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Травматическая ампутация или тяжелое повреждение кисти, приведшее к ее ампутации на уровне пястных костей запястья или лучезапястного сустава.</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(если были установлены патологические изменения, оговоренные в разделах 69, 70, 71, общая сумма выплат не должна превосходить 55% на одну кисть.)</w:t>
            </w:r>
          </w:p>
        </w:tc>
        <w:tc>
          <w:tcPr>
            <w:tcW w:w="709"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55</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ПАЛЬЦЫ РУКИ. БОЛЬШОЙ ПАЛЕЦ</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фаланги (фаланг), разрыв суставной капсулы</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пальца, повлекшее за собой отсутствие подвижности</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Выплаты по разделу 73 производятся не ранее 6 месяцев со дня травмы при условии подтверждения диагноза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Травматическая ампутация пальца или повреждение, приведшее к его ампутации на уровне:</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74.1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ногтевой фаланги и межфалангового сустава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74.2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основной фаланги, </w:t>
            </w:r>
            <w:proofErr w:type="spellStart"/>
            <w:r w:rsidRPr="00CE0521">
              <w:rPr>
                <w:rFonts w:ascii="Arial Narrow" w:hAnsi="Arial Narrow"/>
                <w:b w:val="0"/>
                <w:sz w:val="16"/>
                <w:szCs w:val="16"/>
              </w:rPr>
              <w:t>пястнофалангового</w:t>
            </w:r>
            <w:proofErr w:type="spellEnd"/>
            <w:r w:rsidRPr="00CE0521">
              <w:rPr>
                <w:rFonts w:ascii="Arial Narrow" w:hAnsi="Arial Narrow"/>
                <w:b w:val="0"/>
                <w:sz w:val="16"/>
                <w:szCs w:val="16"/>
              </w:rPr>
              <w:t xml:space="preserve"> сустава (потеря пальца)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74.3</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пястной кости</w:t>
            </w:r>
          </w:p>
        </w:tc>
        <w:tc>
          <w:tcPr>
            <w:tcW w:w="709"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ВТОРОЙ, ТРЕТИЙ, ЧЕТВЕРТЫЙ, ПЯТЫЙ ПАЛЬЦЫ</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75.</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фаланги (фаланг), разрыв сухожилий пальца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76.</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пальца, повлекшее за собой отсутствие подвижности</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Выплаты по разделу 76 производятся не ранее 6 месяцев со дня травмы при условии подтверждения диагноза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77.</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Травматическая ампутация или повреждение пальца, приведшее к ампутации:</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77.1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пальца на уровне ногтевой фаланги (потеря фаланги)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77.2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пальца на уровне средней фаланги (потеря двух фаланг)</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 xml:space="preserve">3 </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77.3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пальца на уровне основной фаланги (потеря пальца)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77.4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пальца на уровне основной фаланги (потеря пальца) с пястной костью</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77.5</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всех пальцев одной кисти</w:t>
            </w:r>
          </w:p>
        </w:tc>
        <w:tc>
          <w:tcPr>
            <w:tcW w:w="709"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ТАЗ</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78.</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костей таза:</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78.1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крыла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78.2</w:t>
            </w:r>
          </w:p>
        </w:tc>
        <w:tc>
          <w:tcPr>
            <w:tcW w:w="8789" w:type="dxa"/>
          </w:tcPr>
          <w:p w:rsidR="00F05C5A" w:rsidRPr="00CE0521" w:rsidRDefault="00F05C5A" w:rsidP="004363F1">
            <w:pPr>
              <w:pStyle w:val="Iniiaiieoaeno"/>
              <w:jc w:val="left"/>
              <w:rPr>
                <w:rFonts w:ascii="Arial Narrow" w:hAnsi="Arial Narrow"/>
                <w:b w:val="0"/>
                <w:spacing w:val="-6"/>
                <w:sz w:val="16"/>
                <w:szCs w:val="16"/>
              </w:rPr>
            </w:pPr>
            <w:r w:rsidRPr="00CE0521">
              <w:rPr>
                <w:rFonts w:ascii="Arial Narrow" w:hAnsi="Arial Narrow"/>
                <w:b w:val="0"/>
                <w:spacing w:val="-6"/>
                <w:sz w:val="16"/>
                <w:szCs w:val="16"/>
              </w:rPr>
              <w:t>перелом лонной, седалищной кости, тела подвздошной кости, вертлужной впадины</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78.3</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двух и более костей</w:t>
            </w:r>
          </w:p>
        </w:tc>
        <w:tc>
          <w:tcPr>
            <w:tcW w:w="709"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79.</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Разрыв лонного, крестцово-подвздошного сочленения:</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79.1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одного-двух</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79.2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более двух</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НИЖНЯЯ КОНЕЧНОСТЬ. ТАЗОБЕДРЕННЫЙ СУСТАВ</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80.</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тазобедренного сустава:</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80.1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вывих тазобедренного сустава с отрывом костного фрагмента (фрагментов)</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80.2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полный или частичный разрыв связок, изолированный отрыв вертела (вертелов)</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80.3</w:t>
            </w:r>
          </w:p>
        </w:tc>
        <w:tc>
          <w:tcPr>
            <w:tcW w:w="8789" w:type="dxa"/>
            <w:tcBorders>
              <w:bottom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перелом головки, шейки, проксимального </w:t>
            </w:r>
            <w:proofErr w:type="spellStart"/>
            <w:r w:rsidRPr="00CE0521">
              <w:rPr>
                <w:rFonts w:ascii="Arial Narrow" w:hAnsi="Arial Narrow"/>
                <w:b w:val="0"/>
                <w:sz w:val="16"/>
                <w:szCs w:val="16"/>
              </w:rPr>
              <w:t>метафиза</w:t>
            </w:r>
            <w:proofErr w:type="spellEnd"/>
            <w:r w:rsidRPr="00CE0521">
              <w:rPr>
                <w:rFonts w:ascii="Arial Narrow" w:hAnsi="Arial Narrow"/>
                <w:b w:val="0"/>
                <w:sz w:val="16"/>
                <w:szCs w:val="16"/>
              </w:rPr>
              <w:t xml:space="preserve"> бедра</w:t>
            </w:r>
          </w:p>
        </w:tc>
        <w:tc>
          <w:tcPr>
            <w:tcW w:w="709" w:type="dxa"/>
            <w:tcBorders>
              <w:bottom w:val="single" w:sz="4" w:space="0" w:color="auto"/>
            </w:tcBorders>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Borders>
              <w:top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81.</w:t>
            </w:r>
          </w:p>
        </w:tc>
        <w:tc>
          <w:tcPr>
            <w:tcW w:w="8789" w:type="dxa"/>
            <w:tcBorders>
              <w:top w:val="single" w:sz="4" w:space="0" w:color="auto"/>
            </w:tcBorders>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тазобедренного сустава, повлекшее за собой:</w:t>
            </w:r>
          </w:p>
        </w:tc>
        <w:tc>
          <w:tcPr>
            <w:tcW w:w="709" w:type="dxa"/>
            <w:tcBorders>
              <w:top w:val="single" w:sz="4" w:space="0" w:color="auto"/>
            </w:tcBorders>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81.1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отсутствие подвижности (анкилоз)</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(выплаты по пункту 81.1 производятся не ранее 6 месяцев со дня травмы при условии подтверждения диагноза)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81.2</w:t>
            </w:r>
          </w:p>
        </w:tc>
        <w:tc>
          <w:tcPr>
            <w:tcW w:w="8789" w:type="dxa"/>
          </w:tcPr>
          <w:p w:rsidR="00F05C5A" w:rsidRPr="00CE0521" w:rsidRDefault="00F05C5A" w:rsidP="004363F1">
            <w:pPr>
              <w:pStyle w:val="Iniiaiieoaeno"/>
              <w:jc w:val="left"/>
              <w:rPr>
                <w:rFonts w:ascii="Arial Narrow" w:hAnsi="Arial Narrow"/>
                <w:b w:val="0"/>
                <w:spacing w:val="-6"/>
                <w:sz w:val="16"/>
                <w:szCs w:val="16"/>
              </w:rPr>
            </w:pPr>
            <w:r w:rsidRPr="00CE0521">
              <w:rPr>
                <w:rFonts w:ascii="Arial Narrow" w:hAnsi="Arial Narrow"/>
                <w:b w:val="0"/>
                <w:spacing w:val="-6"/>
                <w:sz w:val="16"/>
                <w:szCs w:val="16"/>
              </w:rPr>
              <w:t>“болтающийся” сустав (в результате резекции головки бедра, вертлужной впадины)</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БЕДРО</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бедра на любом уровне (за исключением области суставов):</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82.1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без смещения отломков</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82.2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со смещением отломков</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бедра, осложнившийся образованием ложного сустава (несросшийся перелом)</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Травматическая ампутация или тяжелое повреждение, приведшее к ампутации конечности на любом уровне бедра:</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84.1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одной конечности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60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84.2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единственной конечности</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(если установлены патологические изменения, оговоренные в разделах 78, 79, 80, 81, 82, 83, 84, общая сумма выплат на одну ногу не должна превышать </w:t>
            </w:r>
            <w:r w:rsidRPr="00CE0521">
              <w:rPr>
                <w:rFonts w:ascii="Arial Narrow" w:hAnsi="Arial Narrow"/>
                <w:b w:val="0"/>
                <w:sz w:val="16"/>
                <w:szCs w:val="16"/>
              </w:rPr>
              <w:br/>
              <w:t>70% - выше средней части бедра, 60% ниже средней части бедра)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КОЛЕННЫЙ СУСТАВ</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85.</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коленного сустава, повлекшее за собой:</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85.1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повреждение мениска (менисков), разрыв связок, отрывы костного фрагмента (фрагментов), перелом </w:t>
            </w:r>
            <w:proofErr w:type="spellStart"/>
            <w:r w:rsidRPr="00CE0521">
              <w:rPr>
                <w:rFonts w:ascii="Arial Narrow" w:hAnsi="Arial Narrow"/>
                <w:b w:val="0"/>
                <w:sz w:val="16"/>
                <w:szCs w:val="16"/>
              </w:rPr>
              <w:t>надмыщелка</w:t>
            </w:r>
            <w:proofErr w:type="spellEnd"/>
            <w:r w:rsidRPr="00CE0521">
              <w:rPr>
                <w:rFonts w:ascii="Arial Narrow" w:hAnsi="Arial Narrow"/>
                <w:b w:val="0"/>
                <w:sz w:val="16"/>
                <w:szCs w:val="16"/>
              </w:rPr>
              <w:t xml:space="preserve"> (</w:t>
            </w:r>
            <w:proofErr w:type="spellStart"/>
            <w:r w:rsidRPr="00CE0521">
              <w:rPr>
                <w:rFonts w:ascii="Arial Narrow" w:hAnsi="Arial Narrow"/>
                <w:b w:val="0"/>
                <w:sz w:val="16"/>
                <w:szCs w:val="16"/>
              </w:rPr>
              <w:t>надмыщелков</w:t>
            </w:r>
            <w:proofErr w:type="spellEnd"/>
            <w:r w:rsidRPr="00CE0521">
              <w:rPr>
                <w:rFonts w:ascii="Arial Narrow" w:hAnsi="Arial Narrow"/>
                <w:b w:val="0"/>
                <w:sz w:val="16"/>
                <w:szCs w:val="16"/>
              </w:rPr>
              <w:t>), перелом головки малой берцовой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85.2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перелом межмыщелковых возвышений, проксимального </w:t>
            </w:r>
            <w:proofErr w:type="spellStart"/>
            <w:r w:rsidRPr="00CE0521">
              <w:rPr>
                <w:rFonts w:ascii="Arial Narrow" w:hAnsi="Arial Narrow"/>
                <w:b w:val="0"/>
                <w:sz w:val="16"/>
                <w:szCs w:val="16"/>
              </w:rPr>
              <w:t>метафиза</w:t>
            </w:r>
            <w:proofErr w:type="spellEnd"/>
            <w:r w:rsidRPr="00CE0521">
              <w:rPr>
                <w:rFonts w:ascii="Arial Narrow" w:hAnsi="Arial Narrow"/>
                <w:b w:val="0"/>
                <w:sz w:val="16"/>
                <w:szCs w:val="16"/>
              </w:rPr>
              <w:t xml:space="preserve"> большеберцовой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85.3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перелом проксимального </w:t>
            </w:r>
            <w:proofErr w:type="spellStart"/>
            <w:r w:rsidRPr="00CE0521">
              <w:rPr>
                <w:rFonts w:ascii="Arial Narrow" w:hAnsi="Arial Narrow"/>
                <w:b w:val="0"/>
                <w:sz w:val="16"/>
                <w:szCs w:val="16"/>
              </w:rPr>
              <w:t>метафиза</w:t>
            </w:r>
            <w:proofErr w:type="spellEnd"/>
            <w:r w:rsidRPr="00CE0521">
              <w:rPr>
                <w:rFonts w:ascii="Arial Narrow" w:hAnsi="Arial Narrow"/>
                <w:b w:val="0"/>
                <w:sz w:val="16"/>
                <w:szCs w:val="16"/>
              </w:rPr>
              <w:t xml:space="preserve"> большеберцовой кости с головкой малоберцовой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85.4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костей, составляющих коленный сустав (дистальный эпифиз бедра и проксимальный эпифиз большеберцовой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86.</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коленного сустава, повлекшее за собой:</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86.1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отсутствие подвижности в колене (выплаты по пункту 86.1 производятся не ранее 6 месяцев со дня травмы при условии подтверждения диагноза)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86.2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“болтающийся” коленный сустав (в результате резекции суставных поверхностей составляющих его костей)</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ГОЛЕНЬ</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87.</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костей голени (за исключением области суставов)</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87.1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Малоберцовой кости, отрыв костных фрагментов</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87.2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Большеберцовой кости, двойной перелом малоберцовой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87.3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Обеих костей, двойной перелом большеберцовой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88.</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Травматическая ампутация или тяжелое повреждение, приведшее за собой:</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88.1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Экзартикуляцию в коленном суставе</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40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88.2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Ампутацию голени на любом уровне</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lastRenderedPageBreak/>
              <w:t>Если установлены патологические изменения по разделам 85, 86, 87, 88, общая сумма выплат не должна превышать на одну ногу, ниже колена – 50%, до середины нижней части ноги – 45%</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lastRenderedPageBreak/>
              <w:t>45</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ГОЛЕНОСТОПНЫЙ СУСТАВ</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89.</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области голеностопного сустава</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89.1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Разрыв связок, перелом лодыжки или края большеберцовой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89.2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Перелом обеих лодыжек, перелом лодыжки с краем большеберцовой кости, разрыв дистального </w:t>
            </w:r>
            <w:proofErr w:type="spellStart"/>
            <w:r w:rsidRPr="00CE0521">
              <w:rPr>
                <w:rFonts w:ascii="Arial Narrow" w:hAnsi="Arial Narrow"/>
                <w:b w:val="0"/>
                <w:sz w:val="16"/>
                <w:szCs w:val="16"/>
              </w:rPr>
              <w:t>межберцового</w:t>
            </w:r>
            <w:proofErr w:type="spellEnd"/>
            <w:r w:rsidRPr="00CE0521">
              <w:rPr>
                <w:rFonts w:ascii="Arial Narrow" w:hAnsi="Arial Narrow"/>
                <w:b w:val="0"/>
                <w:sz w:val="16"/>
                <w:szCs w:val="16"/>
              </w:rPr>
              <w:t xml:space="preserve"> синдесмоза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89.3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Перелом обеих лодыжек с краем большеберцовой кости, разрыв дистального </w:t>
            </w:r>
            <w:proofErr w:type="spellStart"/>
            <w:r w:rsidRPr="00CE0521">
              <w:rPr>
                <w:rFonts w:ascii="Arial Narrow" w:hAnsi="Arial Narrow"/>
                <w:b w:val="0"/>
                <w:sz w:val="16"/>
                <w:szCs w:val="16"/>
              </w:rPr>
              <w:t>межберцового</w:t>
            </w:r>
            <w:proofErr w:type="spellEnd"/>
            <w:r w:rsidRPr="00CE0521">
              <w:rPr>
                <w:rFonts w:ascii="Arial Narrow" w:hAnsi="Arial Narrow"/>
                <w:b w:val="0"/>
                <w:sz w:val="16"/>
                <w:szCs w:val="16"/>
              </w:rPr>
              <w:t xml:space="preserve"> синдесмоза с вывихом (подвывихом) ступни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90.</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голеностопного сустава, повлекшее за собой</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90.1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отсутствие подвижности сустава (анкилоз)</w:t>
            </w:r>
          </w:p>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(выплата по пункту 90.1 производится не ранее 6 месяцев со дня травмы при условии подтверждения диагноза)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90.2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Экзартикуляцию в голеностопном суставе</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90.3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“болтающийся” голеностопный сустав (в результате резекции суставных поверхностей составляющих его костей)</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Разрыв ахиллова сухожилия</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СТОПА</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Повреждение стопы</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92.1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одной, двух костей, разрыв связок (кроме побочной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92.2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трех и более костей, пяточной кости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Травматическая ампутация или тяжелое повреждение стопы, повлекшее за собой ее ампутацию на уровне:</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93.1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плюсне-фаланговых суставов (отсутствие всех пальцев стопы)</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93.2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всех плюсневых костей</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20</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93.3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предплюсны </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93.4</w:t>
            </w:r>
          </w:p>
        </w:tc>
        <w:tc>
          <w:tcPr>
            <w:tcW w:w="8789" w:type="dxa"/>
          </w:tcPr>
          <w:p w:rsidR="00F05C5A" w:rsidRPr="00CE0521" w:rsidRDefault="00F05C5A" w:rsidP="004363F1">
            <w:pPr>
              <w:pStyle w:val="Iniiaiieoaeno"/>
              <w:jc w:val="left"/>
              <w:rPr>
                <w:rFonts w:ascii="Arial Narrow" w:hAnsi="Arial Narrow"/>
                <w:b w:val="0"/>
                <w:spacing w:val="-4"/>
                <w:sz w:val="16"/>
                <w:szCs w:val="16"/>
              </w:rPr>
            </w:pPr>
            <w:proofErr w:type="spellStart"/>
            <w:r w:rsidRPr="00CE0521">
              <w:rPr>
                <w:rFonts w:ascii="Arial Narrow" w:hAnsi="Arial Narrow"/>
                <w:b w:val="0"/>
                <w:spacing w:val="-4"/>
                <w:sz w:val="16"/>
                <w:szCs w:val="16"/>
              </w:rPr>
              <w:t>паранной</w:t>
            </w:r>
            <w:proofErr w:type="spellEnd"/>
            <w:r w:rsidRPr="00CE0521">
              <w:rPr>
                <w:rFonts w:ascii="Arial Narrow" w:hAnsi="Arial Narrow"/>
                <w:b w:val="0"/>
                <w:spacing w:val="-4"/>
                <w:sz w:val="16"/>
                <w:szCs w:val="16"/>
              </w:rPr>
              <w:t>, пяточной костей, голеностопного сустава (потеря стопы)</w:t>
            </w:r>
          </w:p>
          <w:p w:rsidR="00F05C5A" w:rsidRPr="00CE0521" w:rsidRDefault="00F05C5A" w:rsidP="004363F1">
            <w:pPr>
              <w:pStyle w:val="Iniiaiieoaeno"/>
              <w:jc w:val="left"/>
              <w:rPr>
                <w:rFonts w:ascii="Arial Narrow" w:hAnsi="Arial Narrow"/>
                <w:b w:val="0"/>
                <w:spacing w:val="-4"/>
                <w:sz w:val="16"/>
                <w:szCs w:val="16"/>
              </w:rPr>
            </w:pPr>
            <w:r w:rsidRPr="00CE0521">
              <w:rPr>
                <w:rFonts w:ascii="Arial Narrow" w:hAnsi="Arial Narrow"/>
                <w:b w:val="0"/>
                <w:spacing w:val="-4"/>
                <w:sz w:val="16"/>
                <w:szCs w:val="16"/>
              </w:rPr>
              <w:t>(если установлены патологические изменения, предусмотренные разделами 89, 90, 91, 92, 93, то общая сумма выплат не должна превышать 40% на одну ступню)</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35</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ПАЛЬЦЫ СТОПЫ</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Переломы фаланг (фаланги), повреждение сухожилия (сухожилий) пальца (пальцев) одной стопы:</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94.1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одной фаланги, нескольких фаланг</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94.2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перелом одной фаланги или нескольких фаланг, трех-пяти пальцев</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95.</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Травматическая ампутация или повреждение, повлекшее за собой ампутацию большого пальца:</w:t>
            </w:r>
          </w:p>
        </w:tc>
        <w:tc>
          <w:tcPr>
            <w:tcW w:w="709" w:type="dxa"/>
          </w:tcPr>
          <w:p w:rsidR="00F05C5A" w:rsidRPr="00CE0521" w:rsidRDefault="00F05C5A" w:rsidP="004363F1">
            <w:pPr>
              <w:pStyle w:val="Iniiaiieoaeno"/>
              <w:rPr>
                <w:rFonts w:ascii="Arial Narrow" w:hAnsi="Arial Narrow"/>
                <w:b w:val="0"/>
                <w:sz w:val="16"/>
                <w:szCs w:val="16"/>
              </w:rPr>
            </w:pP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95.1</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на уровне ногтевой фаланги (потеря ногтевой фаланги)</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95.2</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на уровне основной фаланги (потеря пальца)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bl>
    <w:p w:rsidR="00F05C5A" w:rsidRPr="00CE0521" w:rsidRDefault="00F05C5A" w:rsidP="00F05C5A">
      <w:pPr>
        <w:pStyle w:val="Iacaaiea"/>
        <w:rPr>
          <w:rFonts w:ascii="Arial Narrow" w:hAnsi="Arial Narrow"/>
          <w:sz w:val="16"/>
          <w:szCs w:val="16"/>
        </w:rPr>
      </w:pPr>
      <w:r w:rsidRPr="00CE0521">
        <w:rPr>
          <w:rFonts w:ascii="Arial Narrow" w:hAnsi="Arial Narrow"/>
          <w:sz w:val="16"/>
          <w:szCs w:val="16"/>
        </w:rPr>
        <w:t>Второго, третьего, четвертого, пятого пальцев</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95.3</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двух пальцев на уровне ногтевых или средних фаланг</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95.4</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одного пальца на уровне основной фаланги (потеря пальца)</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2</w:t>
            </w:r>
          </w:p>
        </w:tc>
      </w:tr>
    </w:tbl>
    <w:p w:rsidR="00F05C5A" w:rsidRPr="00CE0521" w:rsidRDefault="00F05C5A" w:rsidP="00F05C5A">
      <w:pPr>
        <w:pStyle w:val="Iauiue"/>
        <w:jc w:val="center"/>
        <w:rPr>
          <w:rFonts w:ascii="Arial Narrow" w:hAnsi="Arial Narrow"/>
          <w:b/>
          <w:sz w:val="16"/>
          <w:szCs w:val="16"/>
        </w:rPr>
      </w:pPr>
      <w:r w:rsidRPr="00CE0521">
        <w:rPr>
          <w:rFonts w:ascii="Arial Narrow" w:hAnsi="Arial Narrow"/>
          <w:b/>
          <w:sz w:val="16"/>
          <w:szCs w:val="16"/>
        </w:rPr>
        <w:t>ОСЛОЖНЕНИЕ ТРАВМЫ</w:t>
      </w:r>
    </w:p>
    <w:tbl>
      <w:tblPr>
        <w:tblW w:w="10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8789"/>
        <w:gridCol w:w="709"/>
      </w:tblGrid>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96.</w:t>
            </w:r>
          </w:p>
        </w:tc>
        <w:tc>
          <w:tcPr>
            <w:tcW w:w="8789" w:type="dxa"/>
          </w:tcPr>
          <w:p w:rsidR="00F05C5A" w:rsidRPr="00CE0521" w:rsidRDefault="00F05C5A" w:rsidP="004363F1">
            <w:pPr>
              <w:pStyle w:val="Iniiaiieoaeno"/>
              <w:jc w:val="left"/>
              <w:rPr>
                <w:rFonts w:ascii="Arial Narrow" w:hAnsi="Arial Narrow"/>
                <w:b w:val="0"/>
                <w:spacing w:val="-6"/>
                <w:sz w:val="16"/>
                <w:szCs w:val="16"/>
              </w:rPr>
            </w:pPr>
            <w:r w:rsidRPr="00CE0521">
              <w:rPr>
                <w:rFonts w:ascii="Arial Narrow" w:hAnsi="Arial Narrow"/>
                <w:b w:val="0"/>
                <w:spacing w:val="-6"/>
                <w:sz w:val="16"/>
                <w:szCs w:val="16"/>
              </w:rPr>
              <w:t xml:space="preserve">Повреждение, повлекшее за собой развитие посттравматического тромбофлебита, </w:t>
            </w:r>
            <w:proofErr w:type="spellStart"/>
            <w:r w:rsidRPr="00CE0521">
              <w:rPr>
                <w:rFonts w:ascii="Arial Narrow" w:hAnsi="Arial Narrow"/>
                <w:b w:val="0"/>
                <w:spacing w:val="-6"/>
                <w:sz w:val="16"/>
                <w:szCs w:val="16"/>
              </w:rPr>
              <w:t>лимфостаза</w:t>
            </w:r>
            <w:proofErr w:type="spellEnd"/>
            <w:r w:rsidRPr="00CE0521">
              <w:rPr>
                <w:rFonts w:ascii="Arial Narrow" w:hAnsi="Arial Narrow"/>
                <w:b w:val="0"/>
                <w:spacing w:val="-6"/>
                <w:sz w:val="16"/>
                <w:szCs w:val="16"/>
              </w:rPr>
              <w:t>, остеомиелита, нарушение трофики</w:t>
            </w:r>
          </w:p>
          <w:p w:rsidR="00F05C5A" w:rsidRPr="00CE0521" w:rsidRDefault="00F05C5A" w:rsidP="004363F1">
            <w:pPr>
              <w:pStyle w:val="Iniiaiieoaeno"/>
              <w:jc w:val="left"/>
              <w:rPr>
                <w:rFonts w:ascii="Arial Narrow" w:hAnsi="Arial Narrow"/>
                <w:b w:val="0"/>
                <w:spacing w:val="-6"/>
                <w:sz w:val="16"/>
                <w:szCs w:val="16"/>
              </w:rPr>
            </w:pPr>
            <w:r w:rsidRPr="00CE0521">
              <w:rPr>
                <w:rFonts w:ascii="Arial Narrow" w:hAnsi="Arial Narrow"/>
                <w:b w:val="0"/>
                <w:spacing w:val="-6"/>
                <w:sz w:val="16"/>
                <w:szCs w:val="16"/>
              </w:rPr>
              <w:t xml:space="preserve">Раздел 96 применяется при тромбофлебитах, </w:t>
            </w:r>
            <w:proofErr w:type="spellStart"/>
            <w:r w:rsidRPr="00CE0521">
              <w:rPr>
                <w:rFonts w:ascii="Arial Narrow" w:hAnsi="Arial Narrow"/>
                <w:b w:val="0"/>
                <w:spacing w:val="-6"/>
                <w:sz w:val="16"/>
                <w:szCs w:val="16"/>
              </w:rPr>
              <w:t>лимфостазе</w:t>
            </w:r>
            <w:proofErr w:type="spellEnd"/>
            <w:r w:rsidRPr="00CE0521">
              <w:rPr>
                <w:rFonts w:ascii="Arial Narrow" w:hAnsi="Arial Narrow"/>
                <w:b w:val="0"/>
                <w:spacing w:val="-6"/>
                <w:sz w:val="16"/>
                <w:szCs w:val="16"/>
              </w:rPr>
              <w:t xml:space="preserve"> и нарушениях трофики, наступивших вследствие травмы опорно-двигательного аппарата (за исключением повреждения крупных периферических сосудов и нервов), через 6 месяцев со дня травмы при условии подтверждения диагноза.</w:t>
            </w:r>
          </w:p>
          <w:p w:rsidR="00F05C5A" w:rsidRPr="00CE0521" w:rsidRDefault="00F05C5A" w:rsidP="004363F1">
            <w:pPr>
              <w:pStyle w:val="Iniiaiieoaeno"/>
              <w:jc w:val="left"/>
              <w:rPr>
                <w:rFonts w:ascii="Arial Narrow" w:hAnsi="Arial Narrow"/>
                <w:b w:val="0"/>
                <w:spacing w:val="-6"/>
                <w:sz w:val="16"/>
                <w:szCs w:val="16"/>
              </w:rPr>
            </w:pPr>
            <w:r w:rsidRPr="00CE0521">
              <w:rPr>
                <w:rFonts w:ascii="Arial Narrow" w:hAnsi="Arial Narrow"/>
                <w:b w:val="0"/>
                <w:spacing w:val="-6"/>
                <w:sz w:val="16"/>
                <w:szCs w:val="16"/>
              </w:rPr>
              <w:t>Гнойные воспаления пальцев стоп не дают оснований для применения раздела 96</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5</w:t>
            </w:r>
          </w:p>
        </w:tc>
      </w:tr>
      <w:tr w:rsidR="00F05C5A" w:rsidRPr="00CE0521" w:rsidTr="004363F1">
        <w:trPr>
          <w:jc w:val="center"/>
        </w:trPr>
        <w:tc>
          <w:tcPr>
            <w:tcW w:w="675"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97.</w:t>
            </w:r>
          </w:p>
        </w:tc>
        <w:tc>
          <w:tcPr>
            <w:tcW w:w="8789" w:type="dxa"/>
          </w:tcPr>
          <w:p w:rsidR="00F05C5A" w:rsidRPr="00CE0521" w:rsidRDefault="00F05C5A" w:rsidP="004363F1">
            <w:pPr>
              <w:pStyle w:val="Iniiaiieoaeno"/>
              <w:jc w:val="left"/>
              <w:rPr>
                <w:rFonts w:ascii="Arial Narrow" w:hAnsi="Arial Narrow"/>
                <w:b w:val="0"/>
                <w:sz w:val="16"/>
                <w:szCs w:val="16"/>
              </w:rPr>
            </w:pPr>
            <w:r w:rsidRPr="00CE0521">
              <w:rPr>
                <w:rFonts w:ascii="Arial Narrow" w:hAnsi="Arial Narrow"/>
                <w:b w:val="0"/>
                <w:sz w:val="16"/>
                <w:szCs w:val="16"/>
              </w:rPr>
              <w:t xml:space="preserve">Травматический шок или шок, </w:t>
            </w:r>
            <w:proofErr w:type="spellStart"/>
            <w:r w:rsidRPr="00CE0521">
              <w:rPr>
                <w:rFonts w:ascii="Arial Narrow" w:hAnsi="Arial Narrow"/>
                <w:b w:val="0"/>
                <w:sz w:val="16"/>
                <w:szCs w:val="16"/>
              </w:rPr>
              <w:t>развившийся</w:t>
            </w:r>
            <w:proofErr w:type="spellEnd"/>
            <w:r w:rsidRPr="00CE0521">
              <w:rPr>
                <w:rFonts w:ascii="Arial Narrow" w:hAnsi="Arial Narrow"/>
                <w:b w:val="0"/>
                <w:sz w:val="16"/>
                <w:szCs w:val="16"/>
              </w:rPr>
              <w:t xml:space="preserve"> вследствие острой кровопотери, связанной с травмой (геморрагический шок)</w:t>
            </w:r>
          </w:p>
        </w:tc>
        <w:tc>
          <w:tcPr>
            <w:tcW w:w="709" w:type="dxa"/>
          </w:tcPr>
          <w:p w:rsidR="00F05C5A" w:rsidRPr="00CE0521" w:rsidRDefault="00F05C5A" w:rsidP="004363F1">
            <w:pPr>
              <w:pStyle w:val="Iniiaiieoaeno"/>
              <w:rPr>
                <w:rFonts w:ascii="Arial Narrow" w:hAnsi="Arial Narrow"/>
                <w:b w:val="0"/>
                <w:sz w:val="16"/>
                <w:szCs w:val="16"/>
              </w:rPr>
            </w:pPr>
            <w:r w:rsidRPr="00CE0521">
              <w:rPr>
                <w:rFonts w:ascii="Arial Narrow" w:hAnsi="Arial Narrow"/>
                <w:b w:val="0"/>
                <w:sz w:val="16"/>
                <w:szCs w:val="16"/>
              </w:rPr>
              <w:t>10</w:t>
            </w:r>
          </w:p>
        </w:tc>
      </w:tr>
    </w:tbl>
    <w:p w:rsidR="00F05C5A" w:rsidRPr="00CE0521" w:rsidRDefault="00F05C5A" w:rsidP="00F05C5A">
      <w:pPr>
        <w:autoSpaceDE w:val="0"/>
        <w:autoSpaceDN w:val="0"/>
        <w:adjustRightInd w:val="0"/>
        <w:spacing w:after="0" w:line="240" w:lineRule="auto"/>
        <w:jc w:val="both"/>
        <w:rPr>
          <w:rFonts w:ascii="Arial Narrow" w:hAnsi="Arial Narrow" w:cs="Times New Roman"/>
          <w:sz w:val="16"/>
          <w:szCs w:val="16"/>
        </w:rPr>
      </w:pPr>
    </w:p>
    <w:p w:rsidR="00F05C5A" w:rsidRPr="001A7F84" w:rsidRDefault="00F05C5A" w:rsidP="001C59DE">
      <w:pPr>
        <w:autoSpaceDE w:val="0"/>
        <w:autoSpaceDN w:val="0"/>
        <w:adjustRightInd w:val="0"/>
        <w:spacing w:after="0" w:line="240" w:lineRule="auto"/>
        <w:jc w:val="both"/>
        <w:rPr>
          <w:rFonts w:ascii="Arial Narrow" w:hAnsi="Arial Narrow" w:cs="Times New Roman"/>
          <w:sz w:val="24"/>
          <w:szCs w:val="24"/>
        </w:rPr>
      </w:pPr>
    </w:p>
    <w:sectPr w:rsidR="00F05C5A" w:rsidRPr="001A7F84" w:rsidSect="00343A3D">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2AFF"/>
    <w:multiLevelType w:val="hybridMultilevel"/>
    <w:tmpl w:val="85C417C8"/>
    <w:lvl w:ilvl="0" w:tplc="F0822EB6">
      <w:start w:val="6"/>
      <w:numFmt w:val="decimal"/>
      <w:lvlText w:val="11.1.%1."/>
      <w:lvlJc w:val="left"/>
      <w:pPr>
        <w:tabs>
          <w:tab w:val="num" w:pos="567"/>
        </w:tabs>
        <w:ind w:left="0" w:firstLine="56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907F8A"/>
    <w:multiLevelType w:val="multilevel"/>
    <w:tmpl w:val="38BE3562"/>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eastAsiaTheme="minorHAnsi" w:hint="default"/>
      </w:rPr>
    </w:lvl>
    <w:lvl w:ilvl="2">
      <w:start w:val="1"/>
      <w:numFmt w:val="decimal"/>
      <w:isLgl/>
      <w:lvlText w:val="%1.%2.%3."/>
      <w:lvlJc w:val="left"/>
      <w:pPr>
        <w:ind w:left="1494" w:hanging="720"/>
      </w:pPr>
      <w:rPr>
        <w:rFonts w:eastAsiaTheme="minorHAnsi" w:hint="default"/>
      </w:rPr>
    </w:lvl>
    <w:lvl w:ilvl="3">
      <w:start w:val="1"/>
      <w:numFmt w:val="decimal"/>
      <w:isLgl/>
      <w:lvlText w:val="%1.%2.%3.%4."/>
      <w:lvlJc w:val="left"/>
      <w:pPr>
        <w:ind w:left="1701" w:hanging="720"/>
      </w:pPr>
      <w:rPr>
        <w:rFonts w:eastAsiaTheme="minorHAnsi" w:hint="default"/>
      </w:rPr>
    </w:lvl>
    <w:lvl w:ilvl="4">
      <w:start w:val="1"/>
      <w:numFmt w:val="decimal"/>
      <w:isLgl/>
      <w:lvlText w:val="%1.%2.%3.%4.%5."/>
      <w:lvlJc w:val="left"/>
      <w:pPr>
        <w:ind w:left="2268" w:hanging="1080"/>
      </w:pPr>
      <w:rPr>
        <w:rFonts w:eastAsiaTheme="minorHAnsi" w:hint="default"/>
      </w:rPr>
    </w:lvl>
    <w:lvl w:ilvl="5">
      <w:start w:val="1"/>
      <w:numFmt w:val="decimal"/>
      <w:isLgl/>
      <w:lvlText w:val="%1.%2.%3.%4.%5.%6."/>
      <w:lvlJc w:val="left"/>
      <w:pPr>
        <w:ind w:left="2475" w:hanging="1080"/>
      </w:pPr>
      <w:rPr>
        <w:rFonts w:eastAsiaTheme="minorHAnsi" w:hint="default"/>
      </w:rPr>
    </w:lvl>
    <w:lvl w:ilvl="6">
      <w:start w:val="1"/>
      <w:numFmt w:val="decimal"/>
      <w:isLgl/>
      <w:lvlText w:val="%1.%2.%3.%4.%5.%6.%7."/>
      <w:lvlJc w:val="left"/>
      <w:pPr>
        <w:ind w:left="3042" w:hanging="1440"/>
      </w:pPr>
      <w:rPr>
        <w:rFonts w:eastAsiaTheme="minorHAnsi" w:hint="default"/>
      </w:rPr>
    </w:lvl>
    <w:lvl w:ilvl="7">
      <w:start w:val="1"/>
      <w:numFmt w:val="decimal"/>
      <w:isLgl/>
      <w:lvlText w:val="%1.%2.%3.%4.%5.%6.%7.%8."/>
      <w:lvlJc w:val="left"/>
      <w:pPr>
        <w:ind w:left="3249" w:hanging="1440"/>
      </w:pPr>
      <w:rPr>
        <w:rFonts w:eastAsiaTheme="minorHAnsi" w:hint="default"/>
      </w:rPr>
    </w:lvl>
    <w:lvl w:ilvl="8">
      <w:start w:val="1"/>
      <w:numFmt w:val="decimal"/>
      <w:isLgl/>
      <w:lvlText w:val="%1.%2.%3.%4.%5.%6.%7.%8.%9."/>
      <w:lvlJc w:val="left"/>
      <w:pPr>
        <w:ind w:left="3816" w:hanging="1800"/>
      </w:pPr>
      <w:rPr>
        <w:rFonts w:eastAsiaTheme="minorHAnsi" w:hint="default"/>
      </w:rPr>
    </w:lvl>
  </w:abstractNum>
  <w:abstractNum w:abstractNumId="2" w15:restartNumberingAfterBreak="0">
    <w:nsid w:val="12CE0C37"/>
    <w:multiLevelType w:val="hybridMultilevel"/>
    <w:tmpl w:val="A636F958"/>
    <w:lvl w:ilvl="0" w:tplc="8C761E20">
      <w:start w:val="8"/>
      <w:numFmt w:val="decimal"/>
      <w:lvlText w:val="11.1.%1."/>
      <w:lvlJc w:val="left"/>
      <w:pPr>
        <w:tabs>
          <w:tab w:val="num" w:pos="567"/>
        </w:tabs>
        <w:ind w:left="0" w:firstLine="567"/>
      </w:pPr>
      <w:rPr>
        <w:rFonts w:ascii="Times New Roman" w:hAnsi="Times New Roman" w:hint="default"/>
        <w:b w:val="0"/>
        <w:i w:val="0"/>
        <w:sz w:val="24"/>
        <w:szCs w:val="24"/>
      </w:rPr>
    </w:lvl>
    <w:lvl w:ilvl="1" w:tplc="FDD809C8">
      <w:start w:val="16"/>
      <w:numFmt w:val="decimal"/>
      <w:lvlText w:val="11.1.%2."/>
      <w:lvlJc w:val="left"/>
      <w:pPr>
        <w:tabs>
          <w:tab w:val="num" w:pos="567"/>
        </w:tabs>
        <w:ind w:left="0" w:firstLine="567"/>
      </w:pPr>
      <w:rPr>
        <w:rFonts w:ascii="Times New Roman" w:hAnsi="Times New Roman"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4872B4"/>
    <w:multiLevelType w:val="hybridMultilevel"/>
    <w:tmpl w:val="50C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248BE"/>
    <w:multiLevelType w:val="hybridMultilevel"/>
    <w:tmpl w:val="7ADEF910"/>
    <w:lvl w:ilvl="0" w:tplc="ED1A8A1E">
      <w:start w:val="2"/>
      <w:numFmt w:val="decimal"/>
      <w:lvlText w:val="11. %1."/>
      <w:lvlJc w:val="left"/>
      <w:pPr>
        <w:tabs>
          <w:tab w:val="num" w:pos="0"/>
        </w:tabs>
        <w:ind w:left="0" w:firstLine="567"/>
      </w:pPr>
      <w:rPr>
        <w:rFonts w:hint="default"/>
        <w:b w:val="0"/>
        <w:i w:val="0"/>
        <w:sz w:val="24"/>
        <w:szCs w:val="24"/>
      </w:rPr>
    </w:lvl>
    <w:lvl w:ilvl="1" w:tplc="56BE3BE6">
      <w:start w:val="1"/>
      <w:numFmt w:val="decimal"/>
      <w:lvlText w:val="11.2.%2."/>
      <w:lvlJc w:val="left"/>
      <w:pPr>
        <w:tabs>
          <w:tab w:val="num" w:pos="567"/>
        </w:tabs>
        <w:ind w:left="0" w:firstLine="567"/>
      </w:pPr>
      <w:rPr>
        <w:rFonts w:ascii="Times New Roman" w:hAnsi="Times New Roman"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5D134D"/>
    <w:multiLevelType w:val="hybridMultilevel"/>
    <w:tmpl w:val="0D8050A6"/>
    <w:lvl w:ilvl="0" w:tplc="20C8E28E">
      <w:start w:val="5"/>
      <w:numFmt w:val="bullet"/>
      <w:lvlText w:val="-"/>
      <w:lvlJc w:val="left"/>
      <w:pPr>
        <w:ind w:left="1068" w:hanging="360"/>
      </w:pPr>
      <w:rPr>
        <w:rFonts w:ascii="Arial Narrow" w:eastAsiaTheme="minorHAnsi" w:hAnsi="Arial Narrow"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38F2060"/>
    <w:multiLevelType w:val="hybridMultilevel"/>
    <w:tmpl w:val="0C14D8CE"/>
    <w:lvl w:ilvl="0" w:tplc="813C6F9E">
      <w:start w:val="1"/>
      <w:numFmt w:val="decimal"/>
      <w:lvlText w:val="11.1.%1."/>
      <w:lvlJc w:val="left"/>
      <w:pPr>
        <w:tabs>
          <w:tab w:val="num" w:pos="567"/>
        </w:tabs>
        <w:ind w:left="0" w:firstLine="567"/>
      </w:pPr>
      <w:rPr>
        <w:rFonts w:ascii="Times New Roman" w:hAnsi="Times New Roman" w:hint="default"/>
        <w:b w:val="0"/>
        <w:i w:val="0"/>
        <w:sz w:val="24"/>
        <w:szCs w:val="24"/>
      </w:rPr>
    </w:lvl>
    <w:lvl w:ilvl="1" w:tplc="2744B160">
      <w:start w:val="5"/>
      <w:numFmt w:val="decimal"/>
      <w:lvlText w:val="11.1.%2."/>
      <w:lvlJc w:val="left"/>
      <w:pPr>
        <w:tabs>
          <w:tab w:val="num" w:pos="567"/>
        </w:tabs>
        <w:ind w:left="0" w:firstLine="567"/>
      </w:pPr>
      <w:rPr>
        <w:rFonts w:ascii="Times New Roman" w:hAnsi="Times New Roman" w:hint="default"/>
        <w:b w:val="0"/>
        <w:i w:val="0"/>
        <w:sz w:val="24"/>
        <w:szCs w:val="24"/>
      </w:rPr>
    </w:lvl>
    <w:lvl w:ilvl="2" w:tplc="EE4206FA">
      <w:start w:val="6"/>
      <w:numFmt w:val="decimal"/>
      <w:lvlText w:val="11.1.%3."/>
      <w:lvlJc w:val="left"/>
      <w:pPr>
        <w:tabs>
          <w:tab w:val="num" w:pos="0"/>
        </w:tabs>
        <w:ind w:left="0" w:firstLine="567"/>
      </w:pPr>
      <w:rPr>
        <w:rFonts w:ascii="Times New Roman" w:hAnsi="Times New Roman"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67747C"/>
    <w:multiLevelType w:val="hybridMultilevel"/>
    <w:tmpl w:val="F4061CD0"/>
    <w:lvl w:ilvl="0" w:tplc="521A48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536158"/>
    <w:multiLevelType w:val="hybridMultilevel"/>
    <w:tmpl w:val="8E0CF484"/>
    <w:lvl w:ilvl="0" w:tplc="92FC6F22">
      <w:start w:val="1"/>
      <w:numFmt w:val="bullet"/>
      <w:lvlText w:val=""/>
      <w:lvlJc w:val="left"/>
      <w:pPr>
        <w:tabs>
          <w:tab w:val="num" w:pos="927"/>
        </w:tabs>
        <w:ind w:left="927" w:hanging="360"/>
      </w:pPr>
      <w:rPr>
        <w:rFonts w:ascii="Symbol" w:hAnsi="Symbol"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B5D02BB"/>
    <w:multiLevelType w:val="hybridMultilevel"/>
    <w:tmpl w:val="B61610C2"/>
    <w:lvl w:ilvl="0" w:tplc="018EF4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87B292B"/>
    <w:multiLevelType w:val="hybridMultilevel"/>
    <w:tmpl w:val="3036FDD8"/>
    <w:lvl w:ilvl="0" w:tplc="90184E52">
      <w:start w:val="4"/>
      <w:numFmt w:val="decimal"/>
      <w:lvlText w:val="11. %1."/>
      <w:lvlJc w:val="left"/>
      <w:pPr>
        <w:tabs>
          <w:tab w:val="num" w:pos="0"/>
        </w:tabs>
        <w:ind w:left="0" w:firstLine="567"/>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BC558A7"/>
    <w:multiLevelType w:val="hybridMultilevel"/>
    <w:tmpl w:val="7F8A3C8E"/>
    <w:lvl w:ilvl="0" w:tplc="26AE5022">
      <w:start w:val="1"/>
      <w:numFmt w:val="decimal"/>
      <w:lvlText w:val="12.3.%1."/>
      <w:lvlJc w:val="left"/>
      <w:pPr>
        <w:tabs>
          <w:tab w:val="num" w:pos="567"/>
        </w:tabs>
        <w:ind w:left="0" w:firstLine="56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2743D29"/>
    <w:multiLevelType w:val="hybridMultilevel"/>
    <w:tmpl w:val="26C23F2E"/>
    <w:lvl w:ilvl="0" w:tplc="3BCA3E88">
      <w:start w:val="3"/>
      <w:numFmt w:val="decimal"/>
      <w:lvlText w:val="11. %1."/>
      <w:lvlJc w:val="left"/>
      <w:pPr>
        <w:tabs>
          <w:tab w:val="num" w:pos="0"/>
        </w:tabs>
        <w:ind w:left="0" w:firstLine="567"/>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3067ABF"/>
    <w:multiLevelType w:val="hybridMultilevel"/>
    <w:tmpl w:val="6E900CFE"/>
    <w:lvl w:ilvl="0" w:tplc="F70C499A">
      <w:start w:val="12"/>
      <w:numFmt w:val="decimal"/>
      <w:lvlText w:val="%1."/>
      <w:lvlJc w:val="center"/>
      <w:pPr>
        <w:tabs>
          <w:tab w:val="num" w:pos="567"/>
        </w:tabs>
        <w:ind w:left="0" w:firstLine="0"/>
      </w:pPr>
      <w:rPr>
        <w:rFonts w:ascii="Times New Roman" w:hAnsi="Times New Roman" w:hint="default"/>
        <w:sz w:val="24"/>
        <w:szCs w:val="24"/>
      </w:rPr>
    </w:lvl>
    <w:lvl w:ilvl="1" w:tplc="8CD0A164">
      <w:start w:val="12"/>
      <w:numFmt w:val="decimal"/>
      <w:lvlText w:val="%2."/>
      <w:lvlJc w:val="center"/>
      <w:pPr>
        <w:tabs>
          <w:tab w:val="num" w:pos="6663"/>
        </w:tabs>
        <w:ind w:left="6096" w:firstLine="0"/>
      </w:pPr>
      <w:rPr>
        <w:rFonts w:ascii="Times New Roman" w:hAnsi="Times New Roman" w:hint="default"/>
        <w:sz w:val="24"/>
        <w:szCs w:val="24"/>
      </w:rPr>
    </w:lvl>
    <w:lvl w:ilvl="2" w:tplc="4E044F0E">
      <w:start w:val="1"/>
      <w:numFmt w:val="decimal"/>
      <w:lvlText w:val="12. %3."/>
      <w:lvlJc w:val="left"/>
      <w:pPr>
        <w:tabs>
          <w:tab w:val="num" w:pos="568"/>
        </w:tabs>
        <w:ind w:left="1" w:firstLine="567"/>
      </w:pPr>
      <w:rPr>
        <w:rFonts w:hint="default"/>
        <w:sz w:val="24"/>
        <w:szCs w:val="24"/>
      </w:rPr>
    </w:lvl>
    <w:lvl w:ilvl="3" w:tplc="04190005">
      <w:start w:val="1"/>
      <w:numFmt w:val="bullet"/>
      <w:lvlText w:val=""/>
      <w:lvlJc w:val="left"/>
      <w:pPr>
        <w:tabs>
          <w:tab w:val="num" w:pos="2880"/>
        </w:tabs>
        <w:ind w:left="2880" w:hanging="360"/>
      </w:pPr>
      <w:rPr>
        <w:rFonts w:ascii="Wingdings" w:hAnsi="Wingdings" w:hint="default"/>
      </w:rPr>
    </w:lvl>
    <w:lvl w:ilvl="4" w:tplc="BE3C9146">
      <w:start w:val="2"/>
      <w:numFmt w:val="decimal"/>
      <w:lvlText w:val="12.3.%5."/>
      <w:lvlJc w:val="left"/>
      <w:pPr>
        <w:tabs>
          <w:tab w:val="num" w:pos="567"/>
        </w:tabs>
        <w:ind w:left="0" w:firstLine="567"/>
      </w:pPr>
      <w:rPr>
        <w:rFonts w:ascii="Times New Roman" w:hAnsi="Times New Roman" w:hint="default"/>
        <w:b w:val="0"/>
        <w:i w:val="0"/>
        <w:sz w:val="24"/>
        <w:szCs w:val="24"/>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
  </w:num>
  <w:num w:numId="4">
    <w:abstractNumId w:val="4"/>
  </w:num>
  <w:num w:numId="5">
    <w:abstractNumId w:val="0"/>
  </w:num>
  <w:num w:numId="6">
    <w:abstractNumId w:val="12"/>
  </w:num>
  <w:num w:numId="7">
    <w:abstractNumId w:val="10"/>
  </w:num>
  <w:num w:numId="8">
    <w:abstractNumId w:val="13"/>
  </w:num>
  <w:num w:numId="9">
    <w:abstractNumId w:val="11"/>
  </w:num>
  <w:num w:numId="10">
    <w:abstractNumId w:val="1"/>
  </w:num>
  <w:num w:numId="11">
    <w:abstractNumId w:val="7"/>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44"/>
    <w:rsid w:val="000101DD"/>
    <w:rsid w:val="00020CC9"/>
    <w:rsid w:val="000274C4"/>
    <w:rsid w:val="0003254F"/>
    <w:rsid w:val="00040C74"/>
    <w:rsid w:val="0004172F"/>
    <w:rsid w:val="00054FC9"/>
    <w:rsid w:val="00062744"/>
    <w:rsid w:val="00062BD0"/>
    <w:rsid w:val="00063B72"/>
    <w:rsid w:val="000709DB"/>
    <w:rsid w:val="00080E27"/>
    <w:rsid w:val="0008461A"/>
    <w:rsid w:val="00096B35"/>
    <w:rsid w:val="000975E4"/>
    <w:rsid w:val="000A04EC"/>
    <w:rsid w:val="000B7E8F"/>
    <w:rsid w:val="000C5FBC"/>
    <w:rsid w:val="000C6134"/>
    <w:rsid w:val="000D0F3A"/>
    <w:rsid w:val="000D3B1C"/>
    <w:rsid w:val="000F157D"/>
    <w:rsid w:val="000F24D4"/>
    <w:rsid w:val="0010539D"/>
    <w:rsid w:val="001076DE"/>
    <w:rsid w:val="00122B87"/>
    <w:rsid w:val="00127D8C"/>
    <w:rsid w:val="00133032"/>
    <w:rsid w:val="00151D0D"/>
    <w:rsid w:val="00153717"/>
    <w:rsid w:val="001725EE"/>
    <w:rsid w:val="00174FD0"/>
    <w:rsid w:val="0018596D"/>
    <w:rsid w:val="00190DA3"/>
    <w:rsid w:val="00193092"/>
    <w:rsid w:val="00194168"/>
    <w:rsid w:val="00194B07"/>
    <w:rsid w:val="00195CAC"/>
    <w:rsid w:val="00196FC4"/>
    <w:rsid w:val="001A7F84"/>
    <w:rsid w:val="001C2DB9"/>
    <w:rsid w:val="001C59DE"/>
    <w:rsid w:val="001D3ABA"/>
    <w:rsid w:val="001D5636"/>
    <w:rsid w:val="001D5730"/>
    <w:rsid w:val="001D7D3E"/>
    <w:rsid w:val="001E296B"/>
    <w:rsid w:val="001E4574"/>
    <w:rsid w:val="001F2EEC"/>
    <w:rsid w:val="001F7332"/>
    <w:rsid w:val="0021065E"/>
    <w:rsid w:val="002146D6"/>
    <w:rsid w:val="00226597"/>
    <w:rsid w:val="00226884"/>
    <w:rsid w:val="00226FFB"/>
    <w:rsid w:val="00236D41"/>
    <w:rsid w:val="0024130A"/>
    <w:rsid w:val="00244E0E"/>
    <w:rsid w:val="00254272"/>
    <w:rsid w:val="00255685"/>
    <w:rsid w:val="002649C9"/>
    <w:rsid w:val="0027380A"/>
    <w:rsid w:val="0027575C"/>
    <w:rsid w:val="002775CD"/>
    <w:rsid w:val="00277FF0"/>
    <w:rsid w:val="00287141"/>
    <w:rsid w:val="00290927"/>
    <w:rsid w:val="00295DA6"/>
    <w:rsid w:val="002A5465"/>
    <w:rsid w:val="002A7266"/>
    <w:rsid w:val="002A76C4"/>
    <w:rsid w:val="002B45A9"/>
    <w:rsid w:val="002B5A0E"/>
    <w:rsid w:val="002B6FB2"/>
    <w:rsid w:val="002B7C34"/>
    <w:rsid w:val="002B7F88"/>
    <w:rsid w:val="002C25E0"/>
    <w:rsid w:val="002C2DD8"/>
    <w:rsid w:val="002C493F"/>
    <w:rsid w:val="002D0747"/>
    <w:rsid w:val="002D720F"/>
    <w:rsid w:val="002E1335"/>
    <w:rsid w:val="002E1909"/>
    <w:rsid w:val="002F72A3"/>
    <w:rsid w:val="00301C3D"/>
    <w:rsid w:val="00304303"/>
    <w:rsid w:val="00315884"/>
    <w:rsid w:val="00320E2A"/>
    <w:rsid w:val="00321BFD"/>
    <w:rsid w:val="00322489"/>
    <w:rsid w:val="00336BD9"/>
    <w:rsid w:val="00343A3D"/>
    <w:rsid w:val="00363087"/>
    <w:rsid w:val="00363BD8"/>
    <w:rsid w:val="003668CF"/>
    <w:rsid w:val="00370E5A"/>
    <w:rsid w:val="003728AB"/>
    <w:rsid w:val="003740B2"/>
    <w:rsid w:val="00386644"/>
    <w:rsid w:val="00391BF0"/>
    <w:rsid w:val="0039587D"/>
    <w:rsid w:val="003B61D7"/>
    <w:rsid w:val="003C3F0A"/>
    <w:rsid w:val="003C4CF4"/>
    <w:rsid w:val="003D344B"/>
    <w:rsid w:val="003D5534"/>
    <w:rsid w:val="003E299A"/>
    <w:rsid w:val="003F2813"/>
    <w:rsid w:val="00412BAC"/>
    <w:rsid w:val="0041489D"/>
    <w:rsid w:val="00415C49"/>
    <w:rsid w:val="00427102"/>
    <w:rsid w:val="00430AAE"/>
    <w:rsid w:val="004363F1"/>
    <w:rsid w:val="00440A52"/>
    <w:rsid w:val="00444C1B"/>
    <w:rsid w:val="00446D62"/>
    <w:rsid w:val="00450975"/>
    <w:rsid w:val="00455D35"/>
    <w:rsid w:val="00457DDF"/>
    <w:rsid w:val="0046499C"/>
    <w:rsid w:val="00470A76"/>
    <w:rsid w:val="004757BF"/>
    <w:rsid w:val="00480683"/>
    <w:rsid w:val="00480F65"/>
    <w:rsid w:val="00483F0A"/>
    <w:rsid w:val="00485E0C"/>
    <w:rsid w:val="00487E28"/>
    <w:rsid w:val="004943D7"/>
    <w:rsid w:val="00496C9B"/>
    <w:rsid w:val="004B72B0"/>
    <w:rsid w:val="004C1780"/>
    <w:rsid w:val="004C4320"/>
    <w:rsid w:val="004C6DEF"/>
    <w:rsid w:val="004D6513"/>
    <w:rsid w:val="004E6C1D"/>
    <w:rsid w:val="005002DF"/>
    <w:rsid w:val="00503DFE"/>
    <w:rsid w:val="005040BC"/>
    <w:rsid w:val="00513B35"/>
    <w:rsid w:val="00525828"/>
    <w:rsid w:val="00533DDB"/>
    <w:rsid w:val="00554A37"/>
    <w:rsid w:val="00562005"/>
    <w:rsid w:val="0057106E"/>
    <w:rsid w:val="00583AA1"/>
    <w:rsid w:val="005850B3"/>
    <w:rsid w:val="005A2B24"/>
    <w:rsid w:val="005B736C"/>
    <w:rsid w:val="005C575D"/>
    <w:rsid w:val="005E40D9"/>
    <w:rsid w:val="005E4A4B"/>
    <w:rsid w:val="005E60BF"/>
    <w:rsid w:val="005F7D2B"/>
    <w:rsid w:val="006058C5"/>
    <w:rsid w:val="00617EC0"/>
    <w:rsid w:val="006251AD"/>
    <w:rsid w:val="00626983"/>
    <w:rsid w:val="00626E58"/>
    <w:rsid w:val="006307B1"/>
    <w:rsid w:val="0063724A"/>
    <w:rsid w:val="0064340A"/>
    <w:rsid w:val="0065604B"/>
    <w:rsid w:val="00661809"/>
    <w:rsid w:val="006757B9"/>
    <w:rsid w:val="0068346D"/>
    <w:rsid w:val="0068436A"/>
    <w:rsid w:val="00685A93"/>
    <w:rsid w:val="006866F0"/>
    <w:rsid w:val="006915F9"/>
    <w:rsid w:val="0069297B"/>
    <w:rsid w:val="006A6881"/>
    <w:rsid w:val="006B6150"/>
    <w:rsid w:val="006C6F8F"/>
    <w:rsid w:val="006D7833"/>
    <w:rsid w:val="006E0B8D"/>
    <w:rsid w:val="006E15F7"/>
    <w:rsid w:val="006F2154"/>
    <w:rsid w:val="006F5FD6"/>
    <w:rsid w:val="00703B19"/>
    <w:rsid w:val="00711DB2"/>
    <w:rsid w:val="007140DE"/>
    <w:rsid w:val="00714CDE"/>
    <w:rsid w:val="00721A17"/>
    <w:rsid w:val="00730FEA"/>
    <w:rsid w:val="00731150"/>
    <w:rsid w:val="007372F3"/>
    <w:rsid w:val="0077011E"/>
    <w:rsid w:val="00770F89"/>
    <w:rsid w:val="007736D9"/>
    <w:rsid w:val="00782629"/>
    <w:rsid w:val="0079332A"/>
    <w:rsid w:val="00794739"/>
    <w:rsid w:val="007A1AAC"/>
    <w:rsid w:val="007A2CE3"/>
    <w:rsid w:val="007B742A"/>
    <w:rsid w:val="007C633B"/>
    <w:rsid w:val="007D5150"/>
    <w:rsid w:val="007D529D"/>
    <w:rsid w:val="007E017A"/>
    <w:rsid w:val="007E0210"/>
    <w:rsid w:val="007E0BF5"/>
    <w:rsid w:val="007F5077"/>
    <w:rsid w:val="008242A4"/>
    <w:rsid w:val="00824AA1"/>
    <w:rsid w:val="0083319B"/>
    <w:rsid w:val="008359EF"/>
    <w:rsid w:val="00842D42"/>
    <w:rsid w:val="0084584D"/>
    <w:rsid w:val="008624D9"/>
    <w:rsid w:val="00871EEF"/>
    <w:rsid w:val="008734D2"/>
    <w:rsid w:val="008922EC"/>
    <w:rsid w:val="00895A59"/>
    <w:rsid w:val="008A4D1D"/>
    <w:rsid w:val="008A59F2"/>
    <w:rsid w:val="008B729E"/>
    <w:rsid w:val="008C14F2"/>
    <w:rsid w:val="008C2E4F"/>
    <w:rsid w:val="008C5BF4"/>
    <w:rsid w:val="008D104B"/>
    <w:rsid w:val="008F33C9"/>
    <w:rsid w:val="008F4062"/>
    <w:rsid w:val="00903CE5"/>
    <w:rsid w:val="009134D2"/>
    <w:rsid w:val="0091546F"/>
    <w:rsid w:val="009204B6"/>
    <w:rsid w:val="00926208"/>
    <w:rsid w:val="009335BF"/>
    <w:rsid w:val="009372E4"/>
    <w:rsid w:val="0094076F"/>
    <w:rsid w:val="00946139"/>
    <w:rsid w:val="00971962"/>
    <w:rsid w:val="00984DEC"/>
    <w:rsid w:val="00985B52"/>
    <w:rsid w:val="009A0957"/>
    <w:rsid w:val="009A3EAC"/>
    <w:rsid w:val="009A443B"/>
    <w:rsid w:val="009A4F84"/>
    <w:rsid w:val="009A5A12"/>
    <w:rsid w:val="009B5CBF"/>
    <w:rsid w:val="009B7155"/>
    <w:rsid w:val="009C7497"/>
    <w:rsid w:val="009D0DFE"/>
    <w:rsid w:val="009D391E"/>
    <w:rsid w:val="009E3647"/>
    <w:rsid w:val="009E57DA"/>
    <w:rsid w:val="009F029B"/>
    <w:rsid w:val="009F06E9"/>
    <w:rsid w:val="009F0A2A"/>
    <w:rsid w:val="00A051A3"/>
    <w:rsid w:val="00A07252"/>
    <w:rsid w:val="00A07A77"/>
    <w:rsid w:val="00A105D5"/>
    <w:rsid w:val="00A1317B"/>
    <w:rsid w:val="00A16BBA"/>
    <w:rsid w:val="00A2656C"/>
    <w:rsid w:val="00A3117D"/>
    <w:rsid w:val="00A3129C"/>
    <w:rsid w:val="00A31CA2"/>
    <w:rsid w:val="00A37DB3"/>
    <w:rsid w:val="00A42C88"/>
    <w:rsid w:val="00A436FC"/>
    <w:rsid w:val="00A47C91"/>
    <w:rsid w:val="00A719A1"/>
    <w:rsid w:val="00A8350A"/>
    <w:rsid w:val="00A84233"/>
    <w:rsid w:val="00A94E3B"/>
    <w:rsid w:val="00A97293"/>
    <w:rsid w:val="00AA06A6"/>
    <w:rsid w:val="00AA6F35"/>
    <w:rsid w:val="00AB77CE"/>
    <w:rsid w:val="00AC5247"/>
    <w:rsid w:val="00AC58B4"/>
    <w:rsid w:val="00AC742A"/>
    <w:rsid w:val="00AD0A2E"/>
    <w:rsid w:val="00AD0F6C"/>
    <w:rsid w:val="00AD2853"/>
    <w:rsid w:val="00AE44B1"/>
    <w:rsid w:val="00AE5475"/>
    <w:rsid w:val="00B005A8"/>
    <w:rsid w:val="00B06A8E"/>
    <w:rsid w:val="00B074D2"/>
    <w:rsid w:val="00B07734"/>
    <w:rsid w:val="00B10310"/>
    <w:rsid w:val="00B10B0B"/>
    <w:rsid w:val="00B11107"/>
    <w:rsid w:val="00B16064"/>
    <w:rsid w:val="00B274CB"/>
    <w:rsid w:val="00B52412"/>
    <w:rsid w:val="00B54768"/>
    <w:rsid w:val="00B557C9"/>
    <w:rsid w:val="00B62835"/>
    <w:rsid w:val="00B65C93"/>
    <w:rsid w:val="00B72964"/>
    <w:rsid w:val="00B731A3"/>
    <w:rsid w:val="00B750D9"/>
    <w:rsid w:val="00B80EA7"/>
    <w:rsid w:val="00B8288B"/>
    <w:rsid w:val="00B8777D"/>
    <w:rsid w:val="00B949F6"/>
    <w:rsid w:val="00BA5DF8"/>
    <w:rsid w:val="00BB313D"/>
    <w:rsid w:val="00BC0ECA"/>
    <w:rsid w:val="00BC4493"/>
    <w:rsid w:val="00BC75D4"/>
    <w:rsid w:val="00BD1987"/>
    <w:rsid w:val="00BE5F75"/>
    <w:rsid w:val="00BF1DDC"/>
    <w:rsid w:val="00BF5D8D"/>
    <w:rsid w:val="00C03728"/>
    <w:rsid w:val="00C07128"/>
    <w:rsid w:val="00C11E2C"/>
    <w:rsid w:val="00C17A9D"/>
    <w:rsid w:val="00C20D9D"/>
    <w:rsid w:val="00C20FF7"/>
    <w:rsid w:val="00C33BF0"/>
    <w:rsid w:val="00C33ECF"/>
    <w:rsid w:val="00C4019F"/>
    <w:rsid w:val="00C44FF2"/>
    <w:rsid w:val="00C51B73"/>
    <w:rsid w:val="00C57C64"/>
    <w:rsid w:val="00C60753"/>
    <w:rsid w:val="00C644BA"/>
    <w:rsid w:val="00C7411E"/>
    <w:rsid w:val="00C82213"/>
    <w:rsid w:val="00C83156"/>
    <w:rsid w:val="00CB3DED"/>
    <w:rsid w:val="00CB7CDC"/>
    <w:rsid w:val="00CC69D4"/>
    <w:rsid w:val="00CC7751"/>
    <w:rsid w:val="00CD08FF"/>
    <w:rsid w:val="00CD5320"/>
    <w:rsid w:val="00CD5351"/>
    <w:rsid w:val="00CD5D05"/>
    <w:rsid w:val="00CE21B8"/>
    <w:rsid w:val="00CF4E35"/>
    <w:rsid w:val="00D054E8"/>
    <w:rsid w:val="00D12E43"/>
    <w:rsid w:val="00D1328D"/>
    <w:rsid w:val="00D437DD"/>
    <w:rsid w:val="00D45947"/>
    <w:rsid w:val="00D45C6A"/>
    <w:rsid w:val="00D611F6"/>
    <w:rsid w:val="00D728A1"/>
    <w:rsid w:val="00D760B3"/>
    <w:rsid w:val="00D807E1"/>
    <w:rsid w:val="00D84546"/>
    <w:rsid w:val="00D86622"/>
    <w:rsid w:val="00D979F8"/>
    <w:rsid w:val="00DA63C8"/>
    <w:rsid w:val="00DB1D03"/>
    <w:rsid w:val="00DB3771"/>
    <w:rsid w:val="00DC2F72"/>
    <w:rsid w:val="00DC3B69"/>
    <w:rsid w:val="00DC7144"/>
    <w:rsid w:val="00DE1716"/>
    <w:rsid w:val="00DF0DF5"/>
    <w:rsid w:val="00DF2B7E"/>
    <w:rsid w:val="00DF3941"/>
    <w:rsid w:val="00DF5610"/>
    <w:rsid w:val="00E004A8"/>
    <w:rsid w:val="00E00A64"/>
    <w:rsid w:val="00E03288"/>
    <w:rsid w:val="00E05E84"/>
    <w:rsid w:val="00E07216"/>
    <w:rsid w:val="00E31689"/>
    <w:rsid w:val="00E32658"/>
    <w:rsid w:val="00E42992"/>
    <w:rsid w:val="00E463CF"/>
    <w:rsid w:val="00E46D2A"/>
    <w:rsid w:val="00E53F53"/>
    <w:rsid w:val="00E572E0"/>
    <w:rsid w:val="00E6433B"/>
    <w:rsid w:val="00E65F60"/>
    <w:rsid w:val="00E80769"/>
    <w:rsid w:val="00E80CE6"/>
    <w:rsid w:val="00E80E91"/>
    <w:rsid w:val="00E841C1"/>
    <w:rsid w:val="00E87E57"/>
    <w:rsid w:val="00EA767F"/>
    <w:rsid w:val="00EC28AA"/>
    <w:rsid w:val="00EC7C1C"/>
    <w:rsid w:val="00ED228D"/>
    <w:rsid w:val="00EE11D6"/>
    <w:rsid w:val="00EE5EC9"/>
    <w:rsid w:val="00EF4767"/>
    <w:rsid w:val="00F019A8"/>
    <w:rsid w:val="00F03ADA"/>
    <w:rsid w:val="00F05C5A"/>
    <w:rsid w:val="00F06F09"/>
    <w:rsid w:val="00F42CE8"/>
    <w:rsid w:val="00F42F78"/>
    <w:rsid w:val="00F45C5E"/>
    <w:rsid w:val="00F4748D"/>
    <w:rsid w:val="00F51EFA"/>
    <w:rsid w:val="00F53780"/>
    <w:rsid w:val="00F64080"/>
    <w:rsid w:val="00F71C53"/>
    <w:rsid w:val="00F77FC7"/>
    <w:rsid w:val="00F84732"/>
    <w:rsid w:val="00F84E1F"/>
    <w:rsid w:val="00F85791"/>
    <w:rsid w:val="00F9427D"/>
    <w:rsid w:val="00FA1FAF"/>
    <w:rsid w:val="00FA46E6"/>
    <w:rsid w:val="00FE0394"/>
    <w:rsid w:val="00FE0B21"/>
    <w:rsid w:val="00FF2A15"/>
    <w:rsid w:val="00FF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D5DD7-FB7B-4C42-90BC-CDDEB5E5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7A9D"/>
    <w:rPr>
      <w:color w:val="0563C1" w:themeColor="hyperlink"/>
      <w:u w:val="single"/>
    </w:rPr>
  </w:style>
  <w:style w:type="paragraph" w:styleId="a5">
    <w:name w:val="List Paragraph"/>
    <w:basedOn w:val="a"/>
    <w:uiPriority w:val="34"/>
    <w:qFormat/>
    <w:rsid w:val="00D12E43"/>
    <w:pPr>
      <w:ind w:left="720"/>
      <w:contextualSpacing/>
    </w:pPr>
  </w:style>
  <w:style w:type="paragraph" w:customStyle="1" w:styleId="a6">
    <w:name w:val="Текст договора"/>
    <w:autoRedefine/>
    <w:rsid w:val="00370E5A"/>
    <w:pPr>
      <w:spacing w:after="220" w:line="240" w:lineRule="auto"/>
      <w:ind w:left="1418" w:hanging="709"/>
      <w:jc w:val="both"/>
    </w:pPr>
    <w:rPr>
      <w:rFonts w:ascii="Arial Narrow" w:eastAsia="Times New Roman" w:hAnsi="Arial Narrow" w:cs="Times New Roman"/>
      <w:szCs w:val="24"/>
      <w:lang w:eastAsia="ru-RU"/>
    </w:rPr>
  </w:style>
  <w:style w:type="paragraph" w:customStyle="1" w:styleId="ConsPlusNormal">
    <w:name w:val="ConsPlusNormal"/>
    <w:rsid w:val="009B5CBF"/>
    <w:pPr>
      <w:autoSpaceDE w:val="0"/>
      <w:autoSpaceDN w:val="0"/>
      <w:adjustRightInd w:val="0"/>
      <w:spacing w:after="0" w:line="240" w:lineRule="auto"/>
    </w:pPr>
    <w:rPr>
      <w:rFonts w:ascii="Arial Narrow" w:hAnsi="Arial Narrow" w:cs="Arial Narrow"/>
      <w:sz w:val="24"/>
      <w:szCs w:val="24"/>
    </w:rPr>
  </w:style>
  <w:style w:type="paragraph" w:customStyle="1" w:styleId="Iauiue">
    <w:name w:val="Iau?iue"/>
    <w:uiPriority w:val="99"/>
    <w:rsid w:val="00A3117D"/>
    <w:pPr>
      <w:spacing w:after="0" w:line="240" w:lineRule="auto"/>
    </w:pPr>
    <w:rPr>
      <w:rFonts w:ascii="Garamond" w:eastAsia="Times New Roman" w:hAnsi="Garamond" w:cs="Times New Roman"/>
      <w:sz w:val="20"/>
      <w:szCs w:val="20"/>
      <w:lang w:eastAsia="ru-RU"/>
    </w:rPr>
  </w:style>
  <w:style w:type="paragraph" w:styleId="2">
    <w:name w:val="List 2"/>
    <w:basedOn w:val="a"/>
    <w:rsid w:val="00480683"/>
    <w:pPr>
      <w:widowControl w:val="0"/>
      <w:autoSpaceDE w:val="0"/>
      <w:autoSpaceDN w:val="0"/>
      <w:adjustRightInd w:val="0"/>
      <w:spacing w:after="0" w:line="240" w:lineRule="auto"/>
      <w:ind w:left="566" w:hanging="283"/>
      <w:jc w:val="both"/>
    </w:pPr>
    <w:rPr>
      <w:rFonts w:ascii="Arial" w:eastAsia="Times New Roman" w:hAnsi="Arial" w:cs="Times New Roman"/>
      <w:sz w:val="24"/>
      <w:szCs w:val="20"/>
      <w:lang w:eastAsia="ru-RU"/>
    </w:rPr>
  </w:style>
  <w:style w:type="paragraph" w:styleId="3">
    <w:name w:val="List Bullet 3"/>
    <w:basedOn w:val="a"/>
    <w:autoRedefine/>
    <w:rsid w:val="00480683"/>
    <w:pPr>
      <w:widowControl w:val="0"/>
      <w:spacing w:after="0" w:line="228" w:lineRule="auto"/>
      <w:ind w:firstLine="567"/>
      <w:jc w:val="both"/>
    </w:pPr>
    <w:rPr>
      <w:rFonts w:ascii="Times New Roman" w:eastAsia="Times New Roman" w:hAnsi="Times New Roman" w:cs="Times New Roman"/>
      <w:color w:val="000000"/>
      <w:szCs w:val="20"/>
      <w:lang w:eastAsia="ru-RU"/>
    </w:rPr>
  </w:style>
  <w:style w:type="paragraph" w:styleId="a7">
    <w:name w:val="Body Text"/>
    <w:basedOn w:val="a"/>
    <w:link w:val="a8"/>
    <w:uiPriority w:val="99"/>
    <w:rsid w:val="001C59DE"/>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rsid w:val="001C59DE"/>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E00A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00A64"/>
    <w:rPr>
      <w:rFonts w:ascii="Segoe UI" w:hAnsi="Segoe UI" w:cs="Segoe UI"/>
      <w:sz w:val="18"/>
      <w:szCs w:val="18"/>
    </w:rPr>
  </w:style>
  <w:style w:type="paragraph" w:customStyle="1" w:styleId="Iniiaiieoaeno">
    <w:name w:val="Iniiaiie oaeno"/>
    <w:basedOn w:val="Iauiue"/>
    <w:uiPriority w:val="99"/>
    <w:rsid w:val="00F05C5A"/>
    <w:pPr>
      <w:jc w:val="center"/>
    </w:pPr>
    <w:rPr>
      <w:rFonts w:ascii="Arial" w:hAnsi="Arial"/>
      <w:b/>
      <w:sz w:val="18"/>
    </w:rPr>
  </w:style>
  <w:style w:type="paragraph" w:customStyle="1" w:styleId="Iacaaiea">
    <w:name w:val="Iacaaiea"/>
    <w:basedOn w:val="Iauiue"/>
    <w:next w:val="Iauiue"/>
    <w:uiPriority w:val="99"/>
    <w:rsid w:val="00F05C5A"/>
    <w:pPr>
      <w:jc w:val="center"/>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8591">
      <w:bodyDiv w:val="1"/>
      <w:marLeft w:val="0"/>
      <w:marRight w:val="0"/>
      <w:marTop w:val="0"/>
      <w:marBottom w:val="0"/>
      <w:divBdr>
        <w:top w:val="none" w:sz="0" w:space="0" w:color="auto"/>
        <w:left w:val="none" w:sz="0" w:space="0" w:color="auto"/>
        <w:bottom w:val="none" w:sz="0" w:space="0" w:color="auto"/>
        <w:right w:val="none" w:sz="0" w:space="0" w:color="auto"/>
      </w:divBdr>
    </w:div>
    <w:div w:id="123087585">
      <w:bodyDiv w:val="1"/>
      <w:marLeft w:val="0"/>
      <w:marRight w:val="0"/>
      <w:marTop w:val="0"/>
      <w:marBottom w:val="0"/>
      <w:divBdr>
        <w:top w:val="none" w:sz="0" w:space="0" w:color="auto"/>
        <w:left w:val="none" w:sz="0" w:space="0" w:color="auto"/>
        <w:bottom w:val="none" w:sz="0" w:space="0" w:color="auto"/>
        <w:right w:val="none" w:sz="0" w:space="0" w:color="auto"/>
      </w:divBdr>
    </w:div>
    <w:div w:id="462965296">
      <w:bodyDiv w:val="1"/>
      <w:marLeft w:val="0"/>
      <w:marRight w:val="0"/>
      <w:marTop w:val="0"/>
      <w:marBottom w:val="0"/>
      <w:divBdr>
        <w:top w:val="none" w:sz="0" w:space="0" w:color="auto"/>
        <w:left w:val="none" w:sz="0" w:space="0" w:color="auto"/>
        <w:bottom w:val="none" w:sz="0" w:space="0" w:color="auto"/>
        <w:right w:val="none" w:sz="0" w:space="0" w:color="auto"/>
      </w:divBdr>
    </w:div>
    <w:div w:id="1525944548">
      <w:bodyDiv w:val="1"/>
      <w:marLeft w:val="0"/>
      <w:marRight w:val="0"/>
      <w:marTop w:val="0"/>
      <w:marBottom w:val="0"/>
      <w:divBdr>
        <w:top w:val="none" w:sz="0" w:space="0" w:color="auto"/>
        <w:left w:val="none" w:sz="0" w:space="0" w:color="auto"/>
        <w:bottom w:val="none" w:sz="0" w:space="0" w:color="auto"/>
        <w:right w:val="none" w:sz="0" w:space="0" w:color="auto"/>
      </w:divBdr>
    </w:div>
    <w:div w:id="2067996145">
      <w:bodyDiv w:val="1"/>
      <w:marLeft w:val="0"/>
      <w:marRight w:val="0"/>
      <w:marTop w:val="0"/>
      <w:marBottom w:val="0"/>
      <w:divBdr>
        <w:top w:val="none" w:sz="0" w:space="0" w:color="auto"/>
        <w:left w:val="none" w:sz="0" w:space="0" w:color="auto"/>
        <w:bottom w:val="none" w:sz="0" w:space="0" w:color="auto"/>
        <w:right w:val="none" w:sz="0" w:space="0" w:color="auto"/>
      </w:divBdr>
      <w:divsChild>
        <w:div w:id="1259145119">
          <w:marLeft w:val="0"/>
          <w:marRight w:val="0"/>
          <w:marTop w:val="0"/>
          <w:marBottom w:val="0"/>
          <w:divBdr>
            <w:top w:val="single" w:sz="6" w:space="0" w:color="000000"/>
            <w:left w:val="single" w:sz="6" w:space="0" w:color="000000"/>
            <w:bottom w:val="single" w:sz="6" w:space="0" w:color="000000"/>
            <w:right w:val="single" w:sz="6" w:space="0" w:color="000000"/>
          </w:divBdr>
          <w:divsChild>
            <w:div w:id="607811060">
              <w:marLeft w:val="0"/>
              <w:marRight w:val="0"/>
              <w:marTop w:val="0"/>
              <w:marBottom w:val="0"/>
              <w:divBdr>
                <w:top w:val="none" w:sz="0" w:space="0" w:color="auto"/>
                <w:left w:val="none" w:sz="0" w:space="0" w:color="auto"/>
                <w:bottom w:val="none" w:sz="0" w:space="0" w:color="auto"/>
                <w:right w:val="none" w:sz="0" w:space="0" w:color="auto"/>
              </w:divBdr>
            </w:div>
          </w:divsChild>
        </w:div>
        <w:div w:id="435252648">
          <w:marLeft w:val="0"/>
          <w:marRight w:val="0"/>
          <w:marTop w:val="0"/>
          <w:marBottom w:val="0"/>
          <w:divBdr>
            <w:top w:val="none" w:sz="0" w:space="0" w:color="auto"/>
            <w:left w:val="none" w:sz="0" w:space="0" w:color="auto"/>
            <w:bottom w:val="none" w:sz="0" w:space="0" w:color="auto"/>
            <w:right w:val="none" w:sz="0" w:space="0" w:color="auto"/>
          </w:divBdr>
          <w:divsChild>
            <w:div w:id="17411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cso.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3BAC-433A-41AF-94FA-AE6439F2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16</Pages>
  <Words>10828</Words>
  <Characters>61724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SK-CSO.RU</Company>
  <LinksUpToDate>false</LinksUpToDate>
  <CharactersWithSpaces>72408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ПОЛИС «МОЙ БАЙК - Н» - ООО "ЦСО"</dc:title>
  <dc:subject>Полис</dc:subject>
  <dc:creator>ООО "ЦСО"</dc:creator>
  <cp:keywords/>
  <dc:description/>
  <cp:lastModifiedBy>Снегирёв Павел Александрович</cp:lastModifiedBy>
  <cp:revision>61</cp:revision>
  <cp:lastPrinted>2017-06-06T10:22:00Z</cp:lastPrinted>
  <dcterms:created xsi:type="dcterms:W3CDTF">2017-06-07T07:17:00Z</dcterms:created>
  <dcterms:modified xsi:type="dcterms:W3CDTF">2017-07-14T06:32:00Z</dcterms:modified>
</cp:coreProperties>
</file>